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9" w:rsidRDefault="004568E9" w:rsidP="004568E9">
      <w:pPr>
        <w:pStyle w:val="a9"/>
        <w:spacing w:line="360" w:lineRule="auto"/>
        <w:outlineLvl w:val="0"/>
        <w:rPr>
          <w:b/>
        </w:rPr>
      </w:pPr>
    </w:p>
    <w:p w:rsidR="004568E9" w:rsidRDefault="004568E9" w:rsidP="004568E9">
      <w:pPr>
        <w:jc w:val="center"/>
        <w:rPr>
          <w:b/>
        </w:rPr>
      </w:pPr>
      <w:r>
        <w:rPr>
          <w:b/>
        </w:rPr>
        <w:t>Отдел образования Администрации Тоншаевского района</w:t>
      </w:r>
    </w:p>
    <w:p w:rsidR="004568E9" w:rsidRDefault="004568E9" w:rsidP="004568E9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4568E9" w:rsidRDefault="004568E9" w:rsidP="004568E9">
      <w:pPr>
        <w:jc w:val="center"/>
        <w:rPr>
          <w:b/>
        </w:rPr>
      </w:pPr>
      <w:r>
        <w:rPr>
          <w:b/>
        </w:rPr>
        <w:t xml:space="preserve">Муниципальное  учреждение дополнительного образования </w:t>
      </w:r>
    </w:p>
    <w:p w:rsidR="004568E9" w:rsidRDefault="004568E9" w:rsidP="004568E9">
      <w:pPr>
        <w:jc w:val="center"/>
        <w:rPr>
          <w:b/>
        </w:rPr>
      </w:pPr>
      <w:r>
        <w:rPr>
          <w:b/>
        </w:rPr>
        <w:t xml:space="preserve"> « Тоншаевская детско-юношеская спортивная школа»</w:t>
      </w:r>
    </w:p>
    <w:p w:rsidR="004568E9" w:rsidRDefault="004568E9" w:rsidP="004568E9">
      <w:pPr>
        <w:jc w:val="center"/>
        <w:rPr>
          <w:b/>
        </w:rPr>
      </w:pPr>
      <w:r>
        <w:rPr>
          <w:b/>
        </w:rPr>
        <w:t>(Тоншаевская ДЮСШ)</w:t>
      </w:r>
    </w:p>
    <w:p w:rsidR="004568E9" w:rsidRDefault="004568E9" w:rsidP="004568E9">
      <w:pPr>
        <w:jc w:val="center"/>
      </w:pPr>
    </w:p>
    <w:p w:rsidR="004568E9" w:rsidRDefault="004568E9" w:rsidP="004568E9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2475"/>
        <w:gridCol w:w="3469"/>
      </w:tblGrid>
      <w:tr w:rsidR="00FE1D25" w:rsidRPr="00FD7083" w:rsidTr="00C131C2"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D25" w:rsidRDefault="00FE1D25" w:rsidP="00C131C2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Принята</w:t>
            </w:r>
            <w:proofErr w:type="gramEnd"/>
            <w:r w:rsidRPr="00FD7083">
              <w:rPr>
                <w:bCs/>
                <w:sz w:val="24"/>
                <w:szCs w:val="24"/>
              </w:rPr>
              <w:t xml:space="preserve">                                                                                            Педагогическим советом                                                                                           Тоншаевской ДЮСШ                                                                                                                                                                       р.п. Тоншаево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                   Протокол № 32</w:t>
            </w:r>
          </w:p>
          <w:p w:rsidR="00FE1D25" w:rsidRDefault="00FE1D25" w:rsidP="00C131C2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</w:rPr>
            </w:pPr>
            <w:r w:rsidRPr="00FD7083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08</w:t>
            </w:r>
            <w:r w:rsidRPr="00FD7083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сентября</w:t>
            </w:r>
            <w:r w:rsidRPr="00FD7083">
              <w:rPr>
                <w:bCs/>
                <w:sz w:val="24"/>
                <w:szCs w:val="24"/>
              </w:rPr>
              <w:t xml:space="preserve"> 2015 г.</w:t>
            </w:r>
          </w:p>
          <w:p w:rsidR="00FE1D25" w:rsidRPr="00FD7083" w:rsidRDefault="00FE1D25" w:rsidP="00C131C2">
            <w:pPr>
              <w:pStyle w:val="a9"/>
              <w:spacing w:line="276" w:lineRule="auto"/>
              <w:jc w:val="left"/>
              <w:rPr>
                <w:bCs/>
                <w:sz w:val="24"/>
                <w:szCs w:val="24"/>
              </w:rPr>
            </w:pPr>
          </w:p>
          <w:p w:rsidR="00FE1D25" w:rsidRPr="00FD7083" w:rsidRDefault="00FE1D25" w:rsidP="00C131C2">
            <w:pPr>
              <w:pStyle w:val="a9"/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D25" w:rsidRPr="00FD7083" w:rsidRDefault="00FE1D25" w:rsidP="00C131C2">
            <w:pPr>
              <w:pStyle w:val="a9"/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FD7083">
              <w:rPr>
                <w:bCs/>
                <w:sz w:val="24"/>
                <w:szCs w:val="24"/>
              </w:rPr>
              <w:t>Утверждено</w:t>
            </w:r>
            <w:r>
              <w:rPr>
                <w:bCs/>
                <w:sz w:val="24"/>
                <w:szCs w:val="24"/>
              </w:rPr>
              <w:t xml:space="preserve"> приказом </w:t>
            </w:r>
          </w:p>
          <w:p w:rsidR="00FE1D25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FD7083">
              <w:rPr>
                <w:bCs/>
                <w:sz w:val="24"/>
                <w:szCs w:val="24"/>
              </w:rPr>
              <w:t>иректор</w:t>
            </w:r>
            <w:r>
              <w:rPr>
                <w:bCs/>
                <w:sz w:val="24"/>
                <w:szCs w:val="24"/>
              </w:rPr>
              <w:t xml:space="preserve">а  </w:t>
            </w:r>
          </w:p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 от 15.09.2015г.</w:t>
            </w:r>
          </w:p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FD7083">
              <w:rPr>
                <w:bCs/>
                <w:sz w:val="24"/>
                <w:szCs w:val="24"/>
              </w:rPr>
              <w:t>Тоншаевской ДЮСШ</w:t>
            </w:r>
          </w:p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FD7083">
              <w:rPr>
                <w:bCs/>
                <w:sz w:val="24"/>
                <w:szCs w:val="24"/>
              </w:rPr>
              <w:t xml:space="preserve"> </w:t>
            </w:r>
          </w:p>
          <w:p w:rsidR="00FE1D25" w:rsidRPr="00FD7083" w:rsidRDefault="00FE1D25" w:rsidP="00C131C2">
            <w:pPr>
              <w:pStyle w:val="a9"/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568E9" w:rsidRDefault="004568E9" w:rsidP="004568E9">
      <w:pPr>
        <w:jc w:val="center"/>
        <w:rPr>
          <w:b/>
        </w:rPr>
      </w:pPr>
    </w:p>
    <w:p w:rsidR="003858D1" w:rsidRDefault="004568E9" w:rsidP="003858D1">
      <w:pPr>
        <w:jc w:val="center"/>
        <w:rPr>
          <w:b/>
        </w:rPr>
      </w:pPr>
      <w:r>
        <w:rPr>
          <w:b/>
        </w:rPr>
        <w:t xml:space="preserve">Дополнительная </w:t>
      </w:r>
      <w:proofErr w:type="spellStart"/>
      <w:r>
        <w:rPr>
          <w:b/>
        </w:rPr>
        <w:t>общеразвивающая</w:t>
      </w:r>
      <w:proofErr w:type="spellEnd"/>
      <w:r w:rsidR="003858D1">
        <w:rPr>
          <w:b/>
        </w:rPr>
        <w:t xml:space="preserve"> </w:t>
      </w:r>
      <w:r>
        <w:rPr>
          <w:b/>
        </w:rPr>
        <w:t>программа</w:t>
      </w:r>
    </w:p>
    <w:p w:rsidR="004568E9" w:rsidRDefault="004568E9" w:rsidP="003858D1">
      <w:pPr>
        <w:jc w:val="center"/>
        <w:rPr>
          <w:b/>
        </w:rPr>
      </w:pPr>
      <w:r>
        <w:rPr>
          <w:b/>
        </w:rPr>
        <w:t xml:space="preserve"> в области физической культуры и спорта</w:t>
      </w:r>
    </w:p>
    <w:p w:rsidR="004568E9" w:rsidRDefault="007359B0" w:rsidP="004568E9">
      <w:pPr>
        <w:shd w:val="clear" w:color="auto" w:fill="FFFFFF"/>
        <w:jc w:val="center"/>
        <w:rPr>
          <w:color w:val="000000"/>
        </w:rPr>
      </w:pPr>
      <w:r>
        <w:rPr>
          <w:b/>
        </w:rPr>
        <w:t xml:space="preserve">по </w:t>
      </w:r>
      <w:r w:rsidR="004568E9" w:rsidRPr="007359B0">
        <w:rPr>
          <w:b/>
          <w:color w:val="000000"/>
          <w:bdr w:val="none" w:sz="0" w:space="0" w:color="auto" w:frame="1"/>
        </w:rPr>
        <w:t xml:space="preserve"> </w:t>
      </w:r>
      <w:r w:rsidRPr="007359B0">
        <w:rPr>
          <w:b/>
          <w:color w:val="000000"/>
          <w:bdr w:val="none" w:sz="0" w:space="0" w:color="auto" w:frame="1"/>
        </w:rPr>
        <w:t>баске</w:t>
      </w:r>
      <w:r>
        <w:rPr>
          <w:b/>
          <w:color w:val="000000"/>
          <w:bdr w:val="none" w:sz="0" w:space="0" w:color="auto" w:frame="1"/>
        </w:rPr>
        <w:t>т</w:t>
      </w:r>
      <w:r w:rsidRPr="007359B0">
        <w:rPr>
          <w:b/>
          <w:color w:val="000000"/>
          <w:bdr w:val="none" w:sz="0" w:space="0" w:color="auto" w:frame="1"/>
        </w:rPr>
        <w:t>болу</w:t>
      </w:r>
      <w:r>
        <w:rPr>
          <w:b/>
          <w:color w:val="000000"/>
          <w:bdr w:val="none" w:sz="0" w:space="0" w:color="auto" w:frame="1"/>
        </w:rPr>
        <w:t xml:space="preserve"> с</w:t>
      </w:r>
      <w:r w:rsidR="004568E9" w:rsidRPr="007359B0">
        <w:rPr>
          <w:b/>
          <w:color w:val="000000"/>
          <w:bdr w:val="none" w:sz="0" w:space="0" w:color="auto" w:frame="1"/>
        </w:rPr>
        <w:t>портивно-оздоровительной группы</w:t>
      </w:r>
      <w:r w:rsidR="004568E9">
        <w:rPr>
          <w:color w:val="000000"/>
          <w:bdr w:val="none" w:sz="0" w:space="0" w:color="auto" w:frame="1"/>
        </w:rPr>
        <w:t xml:space="preserve"> </w:t>
      </w:r>
    </w:p>
    <w:p w:rsidR="004568E9" w:rsidRDefault="004568E9" w:rsidP="004568E9">
      <w:pPr>
        <w:jc w:val="center"/>
      </w:pPr>
      <w:proofErr w:type="gramStart"/>
      <w:r>
        <w:t>предназначена</w:t>
      </w:r>
      <w:proofErr w:type="gramEnd"/>
      <w:r>
        <w:t xml:space="preserve"> для детей в возрасте </w:t>
      </w:r>
      <w:r>
        <w:rPr>
          <w:color w:val="000000"/>
          <w:bdr w:val="none" w:sz="0" w:space="0" w:color="auto" w:frame="1"/>
        </w:rPr>
        <w:t>7 лет.</w:t>
      </w:r>
    </w:p>
    <w:p w:rsidR="004568E9" w:rsidRDefault="004568E9" w:rsidP="004568E9">
      <w:pPr>
        <w:jc w:val="center"/>
        <w:rPr>
          <w:b/>
        </w:rPr>
      </w:pPr>
      <w:r>
        <w:t>(</w:t>
      </w:r>
      <w:proofErr w:type="gramStart"/>
      <w:r>
        <w:t>разработана</w:t>
      </w:r>
      <w:proofErr w:type="gramEnd"/>
      <w:r>
        <w:t xml:space="preserve"> на основе Федерального стандарта спортивной подготовк</w:t>
      </w:r>
      <w:r w:rsidR="00FD07EC">
        <w:t>и по виду спорта баскетбол</w:t>
      </w:r>
      <w:r>
        <w:t xml:space="preserve">, утвержденной приказом </w:t>
      </w:r>
      <w:proofErr w:type="spellStart"/>
      <w:r>
        <w:t>Минспорта</w:t>
      </w:r>
      <w:proofErr w:type="spellEnd"/>
      <w:r>
        <w:t xml:space="preserve"> России от 24.09.2013 № 220)</w:t>
      </w:r>
    </w:p>
    <w:p w:rsidR="004568E9" w:rsidRDefault="004568E9" w:rsidP="004568E9">
      <w:pPr>
        <w:jc w:val="center"/>
      </w:pPr>
      <w:r>
        <w:t>(адаптированная программа)</w:t>
      </w:r>
    </w:p>
    <w:p w:rsidR="004568E9" w:rsidRDefault="004568E9" w:rsidP="004568E9">
      <w:pPr>
        <w:jc w:val="center"/>
        <w:rPr>
          <w:b/>
        </w:rPr>
      </w:pPr>
    </w:p>
    <w:p w:rsidR="004568E9" w:rsidRDefault="00777EC9" w:rsidP="004568E9">
      <w:pPr>
        <w:jc w:val="center"/>
      </w:pPr>
      <w:r>
        <w:t>Срок освоения – 2</w:t>
      </w:r>
      <w:r w:rsidR="004568E9">
        <w:t xml:space="preserve"> год</w:t>
      </w:r>
      <w:r>
        <w:t>а</w:t>
      </w: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3858D1" w:rsidRDefault="003858D1" w:rsidP="004568E9">
      <w:pPr>
        <w:jc w:val="center"/>
      </w:pPr>
    </w:p>
    <w:p w:rsidR="003858D1" w:rsidRDefault="003858D1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  <w:r>
        <w:t xml:space="preserve">                                             Автор:</w:t>
      </w:r>
    </w:p>
    <w:p w:rsidR="004568E9" w:rsidRDefault="004568E9" w:rsidP="004568E9">
      <w:pPr>
        <w:jc w:val="center"/>
      </w:pPr>
      <w:r>
        <w:t xml:space="preserve">                                                                          Тренер - преподаватель</w:t>
      </w:r>
    </w:p>
    <w:p w:rsidR="004568E9" w:rsidRDefault="004568E9" w:rsidP="004568E9">
      <w:pPr>
        <w:jc w:val="center"/>
      </w:pPr>
      <w:r>
        <w:t xml:space="preserve">                                                                         Великоречина Нина Сергеевна</w:t>
      </w:r>
    </w:p>
    <w:p w:rsidR="004568E9" w:rsidRDefault="004568E9" w:rsidP="004568E9">
      <w:pPr>
        <w:jc w:val="center"/>
      </w:pPr>
      <w:r>
        <w:t xml:space="preserve">                                                                            </w:t>
      </w: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</w:p>
    <w:p w:rsidR="004568E9" w:rsidRDefault="004568E9" w:rsidP="004568E9">
      <w:pPr>
        <w:jc w:val="center"/>
      </w:pPr>
      <w:r>
        <w:t>р.п. Тоншаево</w:t>
      </w:r>
    </w:p>
    <w:p w:rsidR="004568E9" w:rsidRDefault="004568E9" w:rsidP="004568E9">
      <w:pPr>
        <w:jc w:val="center"/>
      </w:pPr>
      <w:r>
        <w:t>2015 год</w:t>
      </w:r>
    </w:p>
    <w:p w:rsidR="003858D1" w:rsidRDefault="003858D1" w:rsidP="004568E9">
      <w:pPr>
        <w:jc w:val="center"/>
      </w:pPr>
    </w:p>
    <w:p w:rsidR="003858D1" w:rsidRDefault="003858D1" w:rsidP="004568E9">
      <w:pPr>
        <w:jc w:val="center"/>
      </w:pPr>
    </w:p>
    <w:p w:rsidR="00312419" w:rsidRDefault="00312419" w:rsidP="00312419">
      <w:pPr>
        <w:numPr>
          <w:ilvl w:val="0"/>
          <w:numId w:val="1"/>
        </w:numPr>
        <w:jc w:val="center"/>
        <w:rPr>
          <w:b/>
        </w:rPr>
      </w:pPr>
      <w:r w:rsidRPr="00FD07EC">
        <w:rPr>
          <w:b/>
        </w:rPr>
        <w:lastRenderedPageBreak/>
        <w:t>Пояснительная записка</w:t>
      </w:r>
    </w:p>
    <w:p w:rsidR="00B21C5C" w:rsidRPr="00FD07EC" w:rsidRDefault="00B21C5C" w:rsidP="00B21C5C">
      <w:pPr>
        <w:jc w:val="center"/>
        <w:rPr>
          <w:b/>
        </w:rPr>
      </w:pPr>
    </w:p>
    <w:p w:rsidR="00B21C5C" w:rsidRPr="00B21C5C" w:rsidRDefault="00312419" w:rsidP="00B21C5C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C5C">
        <w:rPr>
          <w:rFonts w:ascii="Times New Roman" w:hAnsi="Times New Roman" w:cs="Times New Roman"/>
          <w:sz w:val="24"/>
          <w:szCs w:val="24"/>
        </w:rPr>
        <w:t xml:space="preserve">Программа для ДЮСШ  имеет </w:t>
      </w:r>
      <w:r w:rsidR="00B21C5C" w:rsidRPr="00B21C5C">
        <w:rPr>
          <w:rFonts w:ascii="Times New Roman" w:hAnsi="Times New Roman" w:cs="Times New Roman"/>
          <w:sz w:val="24"/>
          <w:szCs w:val="24"/>
        </w:rPr>
        <w:t xml:space="preserve">Настоящая  дополнительная </w:t>
      </w:r>
      <w:proofErr w:type="spellStart"/>
      <w:r w:rsidR="00B21C5C" w:rsidRPr="00B21C5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B21C5C" w:rsidRPr="00B21C5C">
        <w:rPr>
          <w:rFonts w:ascii="Times New Roman" w:hAnsi="Times New Roman" w:cs="Times New Roman"/>
          <w:sz w:val="24"/>
          <w:szCs w:val="24"/>
        </w:rPr>
        <w:t xml:space="preserve"> программа физкультурно-спортивной направленности «Баскетбол» (далее по тексту – «Образовательная программа», «Программа») является  адаптированной, с учётом особенностей организации занятий в МУДО Тоншаевская детско-юношеская спортивная школа (далее по тексту – «Тоншаевская ДЮСШ»), режима образовательного процесса (под образовательным процессом в данном пункте и далее по тексту подразумевается образовательная деятельность по реализации образовательных программ, в том числе тренировочная и</w:t>
      </w:r>
      <w:proofErr w:type="gramEnd"/>
      <w:r w:rsidR="00B21C5C" w:rsidRPr="00B21C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1C5C" w:rsidRPr="00B21C5C">
        <w:rPr>
          <w:rFonts w:ascii="Times New Roman" w:hAnsi="Times New Roman" w:cs="Times New Roman"/>
          <w:sz w:val="24"/>
          <w:szCs w:val="24"/>
        </w:rPr>
        <w:t>или) учебно-тренировочная, и (или) методическая деятельность).</w:t>
      </w:r>
      <w:proofErr w:type="gramEnd"/>
    </w:p>
    <w:p w:rsidR="00B21C5C" w:rsidRPr="00B21C5C" w:rsidRDefault="00B21C5C" w:rsidP="00B21C5C">
      <w:pPr>
        <w:spacing w:before="19"/>
        <w:ind w:firstLine="900"/>
        <w:jc w:val="both"/>
      </w:pPr>
      <w:proofErr w:type="gramStart"/>
      <w:r w:rsidRPr="00B21C5C">
        <w:t>Учебная программа  составлена в соответствии с  федеральными государственными требованиями к минимуму содержания, структуре, условиям реализации доп</w:t>
      </w:r>
      <w:r w:rsidR="00786237">
        <w:t xml:space="preserve">олнительных общеразвивающих </w:t>
      </w:r>
      <w:r w:rsidRPr="00B21C5C">
        <w:t xml:space="preserve"> программ в области физической культуры и спорта и к срокам обучения по этим программам, утвержденными приказом </w:t>
      </w:r>
      <w:proofErr w:type="spellStart"/>
      <w:r w:rsidRPr="00B21C5C">
        <w:t>Минспорта</w:t>
      </w:r>
      <w:proofErr w:type="spellEnd"/>
      <w:r w:rsidRPr="00B21C5C">
        <w:t xml:space="preserve"> РФ от 12 сентября 2013 № 730, на основе утвержденного </w:t>
      </w:r>
      <w:r w:rsidRPr="00B21C5C">
        <w:rPr>
          <w:rStyle w:val="FontStyle13"/>
          <w:sz w:val="24"/>
          <w:szCs w:val="24"/>
        </w:rPr>
        <w:t>Федерального стандарта спортивной подготовки  по виду спорта легкая атлетика от 24 сентября 2013 № 220, Федерального закона  «Об</w:t>
      </w:r>
      <w:proofErr w:type="gramEnd"/>
      <w:r w:rsidRPr="00B21C5C">
        <w:rPr>
          <w:rStyle w:val="FontStyle13"/>
          <w:sz w:val="24"/>
          <w:szCs w:val="24"/>
        </w:rPr>
        <w:t xml:space="preserve"> </w:t>
      </w:r>
      <w:proofErr w:type="gramStart"/>
      <w:r w:rsidRPr="00B21C5C">
        <w:rPr>
          <w:rStyle w:val="FontStyle13"/>
          <w:sz w:val="24"/>
          <w:szCs w:val="24"/>
        </w:rPr>
        <w:t>образовании</w:t>
      </w:r>
      <w:proofErr w:type="gramEnd"/>
      <w:r w:rsidRPr="00B21C5C">
        <w:rPr>
          <w:rStyle w:val="FontStyle13"/>
          <w:sz w:val="24"/>
          <w:szCs w:val="24"/>
          <w:rtl/>
          <w:lang w:bidi="he-IL"/>
        </w:rPr>
        <w:t>״</w:t>
      </w:r>
      <w:r w:rsidRPr="00B21C5C">
        <w:rPr>
          <w:rStyle w:val="FontStyle13"/>
          <w:sz w:val="24"/>
          <w:szCs w:val="24"/>
          <w:lang w:bidi="he-IL"/>
        </w:rPr>
        <w:t>, Федерального закона «О физической культуре и спорте в РФ», Методические рекомендации по организации спортивной подготовки РФ от 12 мая 2014 года.</w:t>
      </w:r>
    </w:p>
    <w:p w:rsidR="00B21C5C" w:rsidRPr="00B21C5C" w:rsidRDefault="00B21C5C" w:rsidP="00B21C5C">
      <w:pPr>
        <w:spacing w:before="19"/>
        <w:ind w:firstLine="900"/>
        <w:jc w:val="both"/>
      </w:pPr>
    </w:p>
    <w:p w:rsidR="00B21C5C" w:rsidRPr="00B21C5C" w:rsidRDefault="00B21C5C" w:rsidP="00B21C5C">
      <w:pPr>
        <w:ind w:firstLine="900"/>
        <w:jc w:val="both"/>
      </w:pPr>
      <w:r w:rsidRPr="00B21C5C">
        <w:t>В программе нашли отражение построение тренировочного процесса от  этапа  начальной подготовки до учебно-тренировочного этапа, основные задачи на различных этапах подготовки,   распределение объемов основных средств и интенсивности трениро</w:t>
      </w:r>
      <w:r w:rsidRPr="00B21C5C">
        <w:softHyphen/>
        <w:t>вочных нагрузок в недельных циклах. Особенностью планирования про</w:t>
      </w:r>
      <w:r w:rsidRPr="00B21C5C">
        <w:softHyphen/>
        <w:t>граммного материала является сведение максимально возможных пара</w:t>
      </w:r>
      <w:r w:rsidRPr="00B21C5C">
        <w:softHyphen/>
        <w:t>метров нагрузок, средств, методов контроля в одну принципиальную схему годичного цикла тренировки.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 xml:space="preserve">Программный материал объединен в целостную систему многолетней      спортивной подготовки и предполагает решение следующих основных задач: 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>●Привлечение максимально возможного числа детей и подростков к систематическим занятиям спортом;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 xml:space="preserve">●содействие гармоничному физическому развитию, разносторонней физической подготовленности и укреплению здоровья </w:t>
      </w:r>
      <w:proofErr w:type="gramStart"/>
      <w:r w:rsidRPr="00B21C5C">
        <w:t>обучающихся</w:t>
      </w:r>
      <w:proofErr w:type="gramEnd"/>
      <w:r w:rsidRPr="00B21C5C">
        <w:t>;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 xml:space="preserve">●подготовке спортсменов высокой квалификации; 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>●воспитание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>●теоретическая подготовка с основами педагогики, биомеханики, биохимии, физиологии, лечебной физкультуры.</w:t>
      </w:r>
    </w:p>
    <w:p w:rsidR="00B21C5C" w:rsidRPr="00B21C5C" w:rsidRDefault="00B21C5C" w:rsidP="00B21C5C">
      <w:pPr>
        <w:spacing w:before="2"/>
        <w:ind w:firstLine="851"/>
        <w:jc w:val="both"/>
      </w:pPr>
      <w:r w:rsidRPr="00B21C5C">
        <w:t>При разработке программы учтен передовой опыт обучения и тренировки юных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 и психологии.</w:t>
      </w:r>
    </w:p>
    <w:p w:rsidR="00B21C5C" w:rsidRPr="00B21C5C" w:rsidRDefault="00B21C5C" w:rsidP="00B21C5C">
      <w:pPr>
        <w:ind w:firstLine="900"/>
        <w:jc w:val="both"/>
      </w:pPr>
      <w:r w:rsidRPr="00B21C5C">
        <w:t>Программа построена на принципах:</w:t>
      </w:r>
    </w:p>
    <w:p w:rsidR="00B21C5C" w:rsidRPr="00B21C5C" w:rsidRDefault="00B21C5C" w:rsidP="00B21C5C">
      <w:pPr>
        <w:ind w:firstLine="900"/>
        <w:jc w:val="both"/>
      </w:pPr>
      <w:r w:rsidRPr="00B21C5C">
        <w:t>● принцип комплексности 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и медицинского контроля);</w:t>
      </w:r>
    </w:p>
    <w:p w:rsidR="00B21C5C" w:rsidRPr="00B21C5C" w:rsidRDefault="00B21C5C" w:rsidP="00B21C5C">
      <w:pPr>
        <w:ind w:firstLine="900"/>
        <w:jc w:val="both"/>
      </w:pPr>
      <w:r w:rsidRPr="00B21C5C">
        <w:t>●принцип преемственности определяет последовательность изложения  программного материала по этапам обучения  и соответствия его требованиям высшего спортивного мастерства  с соблюдением преемственности задач, средств и методов подготовки, объемов тренировочных и соревновательных нагрузок, роста показателей физической и специальной подготовки;</w:t>
      </w:r>
    </w:p>
    <w:p w:rsidR="00B21C5C" w:rsidRPr="00B21C5C" w:rsidRDefault="00B21C5C" w:rsidP="00B21C5C">
      <w:pPr>
        <w:ind w:firstLine="900"/>
        <w:jc w:val="both"/>
      </w:pPr>
      <w:proofErr w:type="gramStart"/>
      <w:r w:rsidRPr="00B21C5C">
        <w:lastRenderedPageBreak/>
        <w:t>● принцип вариативности  предусматривает  в зависимости от этапа многолетней подготовки индивидуальных особенностей юного спортсмена, предполагающей осуществление  дифференцированного подхода к освоению юными спортсменами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педагогических задач.</w:t>
      </w:r>
      <w:proofErr w:type="gramEnd"/>
    </w:p>
    <w:p w:rsidR="00B21C5C" w:rsidRPr="00B21C5C" w:rsidRDefault="00B21C5C" w:rsidP="00B21C5C">
      <w:pPr>
        <w:pStyle w:val="Style2"/>
        <w:widowControl/>
        <w:tabs>
          <w:tab w:val="left" w:pos="5595"/>
        </w:tabs>
        <w:ind w:firstLine="403"/>
        <w:jc w:val="center"/>
        <w:rPr>
          <w:rStyle w:val="FontStyle11"/>
          <w:spacing w:val="-10"/>
          <w:sz w:val="24"/>
          <w:szCs w:val="24"/>
        </w:rPr>
      </w:pPr>
      <w:r w:rsidRPr="00B21C5C">
        <w:rPr>
          <w:rStyle w:val="FontStyle11"/>
          <w:i/>
          <w:spacing w:val="-10"/>
          <w:sz w:val="24"/>
          <w:szCs w:val="24"/>
        </w:rPr>
        <w:t xml:space="preserve">  </w:t>
      </w:r>
      <w:r w:rsidRPr="00B21C5C">
        <w:rPr>
          <w:rStyle w:val="FontStyle11"/>
          <w:spacing w:val="-10"/>
          <w:sz w:val="24"/>
          <w:szCs w:val="24"/>
        </w:rPr>
        <w:t>НОРМАТИВНАЯ</w:t>
      </w:r>
      <w:r w:rsidRPr="00B21C5C">
        <w:rPr>
          <w:rStyle w:val="FontStyle11"/>
          <w:sz w:val="24"/>
          <w:szCs w:val="24"/>
        </w:rPr>
        <w:t xml:space="preserve"> </w:t>
      </w:r>
      <w:r w:rsidRPr="00B21C5C">
        <w:rPr>
          <w:rStyle w:val="FontStyle11"/>
          <w:spacing w:val="-10"/>
          <w:sz w:val="24"/>
          <w:szCs w:val="24"/>
        </w:rPr>
        <w:t>ЧАСТЬ</w:t>
      </w:r>
    </w:p>
    <w:p w:rsidR="00B21C5C" w:rsidRPr="00B21C5C" w:rsidRDefault="00B21C5C" w:rsidP="00B21C5C">
      <w:pPr>
        <w:jc w:val="both"/>
      </w:pPr>
      <w:r w:rsidRPr="00B21C5C">
        <w:t>Направленность и содержание процесса обучения характеризуется:</w:t>
      </w:r>
    </w:p>
    <w:p w:rsidR="00B21C5C" w:rsidRPr="00B21C5C" w:rsidRDefault="00B21C5C" w:rsidP="00B21C5C">
      <w:pPr>
        <w:numPr>
          <w:ilvl w:val="0"/>
          <w:numId w:val="31"/>
        </w:numPr>
        <w:jc w:val="both"/>
      </w:pPr>
      <w:r w:rsidRPr="00B21C5C">
        <w:t>Формированием естественно - научной деятельности школьников</w:t>
      </w:r>
    </w:p>
    <w:p w:rsidR="00B21C5C" w:rsidRPr="00B21C5C" w:rsidRDefault="00B21C5C" w:rsidP="00B21C5C">
      <w:pPr>
        <w:numPr>
          <w:ilvl w:val="0"/>
          <w:numId w:val="31"/>
        </w:numPr>
        <w:jc w:val="both"/>
      </w:pPr>
      <w:r w:rsidRPr="00B21C5C">
        <w:t>Обучением умению использовать различные системы и виды физических упражнений</w:t>
      </w:r>
    </w:p>
    <w:p w:rsidR="00B21C5C" w:rsidRPr="00B21C5C" w:rsidRDefault="00B21C5C" w:rsidP="00B21C5C">
      <w:pPr>
        <w:numPr>
          <w:ilvl w:val="0"/>
          <w:numId w:val="31"/>
        </w:numPr>
        <w:jc w:val="both"/>
      </w:pPr>
      <w:r w:rsidRPr="00B21C5C">
        <w:t>Расширением адаптационных и функциональных возможностей школьников за счёт воздействия физических упражнений</w:t>
      </w:r>
    </w:p>
    <w:p w:rsidR="00B21C5C" w:rsidRPr="00B21C5C" w:rsidRDefault="00B21C5C" w:rsidP="00B21C5C">
      <w:pPr>
        <w:numPr>
          <w:ilvl w:val="0"/>
          <w:numId w:val="31"/>
        </w:numPr>
        <w:jc w:val="both"/>
      </w:pPr>
      <w:r w:rsidRPr="00B21C5C">
        <w:t>Обогащением двигательного опыта школьников благодаря овладению</w:t>
      </w:r>
    </w:p>
    <w:p w:rsidR="00B21C5C" w:rsidRPr="00B21C5C" w:rsidRDefault="00B21C5C" w:rsidP="00B21C5C">
      <w:pPr>
        <w:ind w:left="720"/>
        <w:jc w:val="both"/>
      </w:pPr>
      <w:r w:rsidRPr="00B21C5C">
        <w:t>базовыми средствами двигательной деятельности</w:t>
      </w:r>
    </w:p>
    <w:p w:rsidR="00B21C5C" w:rsidRPr="00B21C5C" w:rsidRDefault="00B21C5C" w:rsidP="00B21C5C">
      <w:pPr>
        <w:ind w:left="720"/>
        <w:jc w:val="both"/>
      </w:pPr>
    </w:p>
    <w:p w:rsidR="00312419" w:rsidRPr="00B21C5C" w:rsidRDefault="00312419" w:rsidP="00312419">
      <w:pPr>
        <w:ind w:firstLine="567"/>
        <w:jc w:val="both"/>
      </w:pPr>
      <w:r w:rsidRPr="00B21C5C">
        <w:rPr>
          <w:b/>
          <w:i/>
        </w:rPr>
        <w:t>Актуальность, педагогическая целесообразность программы</w:t>
      </w:r>
      <w:r w:rsidRPr="00B21C5C">
        <w:t xml:space="preserve"> </w:t>
      </w:r>
    </w:p>
    <w:p w:rsidR="00312419" w:rsidRPr="00B21C5C" w:rsidRDefault="00312419" w:rsidP="00312419">
      <w:pPr>
        <w:jc w:val="both"/>
      </w:pPr>
      <w:r w:rsidRPr="00B21C5C">
        <w:t xml:space="preserve">Баскетбол–  </w:t>
      </w:r>
      <w:proofErr w:type="gramStart"/>
      <w:r w:rsidRPr="00B21C5C">
        <w:t>на</w:t>
      </w:r>
      <w:proofErr w:type="gramEnd"/>
      <w:r w:rsidRPr="00B21C5C">
        <w:t xml:space="preserve">иболее массовых и доступных  видов спорта.  </w:t>
      </w:r>
    </w:p>
    <w:p w:rsidR="00312419" w:rsidRPr="00B21C5C" w:rsidRDefault="00312419" w:rsidP="00312419">
      <w:pPr>
        <w:jc w:val="both"/>
      </w:pPr>
      <w:r w:rsidRPr="00B21C5C">
        <w:tab/>
        <w:t>1.1. Основополагающие принципы:</w:t>
      </w:r>
    </w:p>
    <w:p w:rsidR="00312419" w:rsidRPr="00B21C5C" w:rsidRDefault="00312419" w:rsidP="00312419">
      <w:pPr>
        <w:numPr>
          <w:ilvl w:val="0"/>
          <w:numId w:val="2"/>
        </w:numPr>
        <w:jc w:val="both"/>
      </w:pPr>
      <w:r w:rsidRPr="00B21C5C">
        <w:t>Комплексность – предусматривает тесную взаимосвязь всех сторон учебно-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312419" w:rsidRPr="00B21C5C" w:rsidRDefault="00312419" w:rsidP="00312419">
      <w:pPr>
        <w:numPr>
          <w:ilvl w:val="0"/>
          <w:numId w:val="2"/>
        </w:numPr>
        <w:jc w:val="both"/>
      </w:pPr>
      <w:r w:rsidRPr="00B21C5C">
        <w:t>Преемственность – определяет последовательность изложения программного материала по этапам обучения и соответствия его требованиям высшего мастерства, чтобы обеспечить в многолетнем 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CE61BF" w:rsidRPr="00B21C5C" w:rsidRDefault="00312419" w:rsidP="00312419">
      <w:pPr>
        <w:numPr>
          <w:ilvl w:val="0"/>
          <w:numId w:val="2"/>
        </w:numPr>
        <w:ind w:left="360"/>
        <w:jc w:val="center"/>
      </w:pPr>
      <w:r w:rsidRPr="00B21C5C">
        <w:t xml:space="preserve">Вариативность –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</w:t>
      </w:r>
    </w:p>
    <w:p w:rsidR="00CE61BF" w:rsidRPr="00B21C5C" w:rsidRDefault="00312419" w:rsidP="00312419">
      <w:pPr>
        <w:numPr>
          <w:ilvl w:val="0"/>
          <w:numId w:val="2"/>
        </w:numPr>
        <w:ind w:left="360"/>
        <w:jc w:val="center"/>
      </w:pPr>
      <w:r w:rsidRPr="00B21C5C">
        <w:t>изменения нагрузок для решения одной или нескольких задач спортивной подготовки.</w:t>
      </w:r>
    </w:p>
    <w:p w:rsidR="00312419" w:rsidRPr="00B21C5C" w:rsidRDefault="00312419" w:rsidP="00312419">
      <w:pPr>
        <w:jc w:val="both"/>
        <w:rPr>
          <w:b/>
          <w:i/>
        </w:rPr>
      </w:pPr>
      <w:r w:rsidRPr="00B21C5C">
        <w:tab/>
      </w:r>
      <w:r w:rsidRPr="00B21C5C">
        <w:rPr>
          <w:b/>
          <w:i/>
        </w:rPr>
        <w:t xml:space="preserve">Задачи программы подразделяются </w:t>
      </w:r>
      <w:proofErr w:type="gramStart"/>
      <w:r w:rsidRPr="00B21C5C">
        <w:rPr>
          <w:b/>
          <w:i/>
        </w:rPr>
        <w:t>на</w:t>
      </w:r>
      <w:proofErr w:type="gramEnd"/>
      <w:r w:rsidRPr="00B21C5C">
        <w:rPr>
          <w:b/>
          <w:i/>
        </w:rPr>
        <w:t xml:space="preserve"> обучающие и воспитательные.</w:t>
      </w:r>
    </w:p>
    <w:p w:rsidR="00312419" w:rsidRPr="00B21C5C" w:rsidRDefault="00312419" w:rsidP="00312419">
      <w:pPr>
        <w:jc w:val="both"/>
        <w:rPr>
          <w:b/>
          <w:i/>
        </w:rPr>
      </w:pPr>
      <w:proofErr w:type="spellStart"/>
      <w:r w:rsidRPr="00B21C5C">
        <w:rPr>
          <w:b/>
          <w:i/>
        </w:rPr>
        <w:t>Обуачющие</w:t>
      </w:r>
      <w:proofErr w:type="spellEnd"/>
      <w:r w:rsidRPr="00B21C5C">
        <w:rPr>
          <w:b/>
          <w:i/>
        </w:rPr>
        <w:t>:</w:t>
      </w:r>
    </w:p>
    <w:p w:rsidR="00312419" w:rsidRPr="00B21C5C" w:rsidRDefault="00312419" w:rsidP="00312419">
      <w:pPr>
        <w:jc w:val="both"/>
      </w:pPr>
      <w:r w:rsidRPr="00B21C5C">
        <w:rPr>
          <w:b/>
          <w:i/>
        </w:rPr>
        <w:t xml:space="preserve">     1 </w:t>
      </w:r>
      <w:r w:rsidRPr="00B21C5C">
        <w:t xml:space="preserve">. Содействие гармоническому развитию, всесторонней физической подготовленности и укреплению здоровья                     учащихся  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Формирование стойкого интереса к занятиям баскетболом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Обучение основным приемам техники игры и тактическим действиям.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Привитие навыков соревновательной деятельности с правилами баскетбола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Обучение правильному обращению с инвентарем и оборудованием  в соответствии с правилами техники безопасности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Овладение основными теоретическими знаниями в баскетболе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Формирование здорового образа жизни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Подготовка инструкторов и судей по спорту</w:t>
      </w:r>
    </w:p>
    <w:p w:rsidR="00312419" w:rsidRPr="00B21C5C" w:rsidRDefault="00312419" w:rsidP="00312419">
      <w:pPr>
        <w:ind w:left="360"/>
        <w:jc w:val="both"/>
        <w:rPr>
          <w:b/>
          <w:i/>
        </w:rPr>
      </w:pPr>
      <w:r w:rsidRPr="00B21C5C">
        <w:rPr>
          <w:b/>
          <w:i/>
        </w:rPr>
        <w:t>Воспитательные: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Воспитание нравственных качеств (патриотизм, честность, доброжелательность, самообладание, дисциплинированность, терпимость, коллективизм)</w:t>
      </w:r>
    </w:p>
    <w:p w:rsidR="00312419" w:rsidRPr="00B21C5C" w:rsidRDefault="00312419" w:rsidP="00312419">
      <w:pPr>
        <w:numPr>
          <w:ilvl w:val="0"/>
          <w:numId w:val="3"/>
        </w:numPr>
        <w:jc w:val="both"/>
      </w:pPr>
      <w:r w:rsidRPr="00B21C5C">
        <w:t>Развитие самостоятельности, трудолюбия, воли, ответственности.</w:t>
      </w:r>
    </w:p>
    <w:p w:rsidR="00312419" w:rsidRPr="00B21C5C" w:rsidRDefault="00312419" w:rsidP="00312419">
      <w:pPr>
        <w:jc w:val="both"/>
      </w:pPr>
      <w:r w:rsidRPr="00B21C5C">
        <w:t>На отделении баскетбола</w:t>
      </w:r>
      <w:r w:rsidR="006512C7" w:rsidRPr="00B21C5C">
        <w:t xml:space="preserve"> занимаются дети в возрасте от 7 до 18</w:t>
      </w:r>
      <w:r w:rsidRPr="00B21C5C">
        <w:t xml:space="preserve"> лет. В данной программе представлено  содержание работы на двух этапах:</w:t>
      </w:r>
    </w:p>
    <w:p w:rsidR="00312419" w:rsidRPr="00B21C5C" w:rsidRDefault="00312419" w:rsidP="006512C7">
      <w:pPr>
        <w:jc w:val="both"/>
      </w:pPr>
      <w:r w:rsidRPr="00B21C5C">
        <w:t>Спортивно-оз</w:t>
      </w:r>
      <w:r w:rsidR="007359B0">
        <w:t>доровительный (срок реализации 2</w:t>
      </w:r>
      <w:r w:rsidRPr="00B21C5C">
        <w:t xml:space="preserve"> год);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i/>
        </w:rPr>
      </w:pPr>
      <w:r w:rsidRPr="00B21C5C">
        <w:rPr>
          <w:b/>
          <w:i/>
        </w:rPr>
        <w:t>Отличительные особенности программы</w:t>
      </w:r>
      <w:r w:rsidRPr="00B21C5C">
        <w:rPr>
          <w:i/>
        </w:rPr>
        <w:t>.</w:t>
      </w:r>
    </w:p>
    <w:p w:rsidR="00312419" w:rsidRPr="00B21C5C" w:rsidRDefault="00312419" w:rsidP="006512C7">
      <w:r w:rsidRPr="00B21C5C">
        <w:t xml:space="preserve">      </w:t>
      </w:r>
    </w:p>
    <w:p w:rsidR="00312419" w:rsidRPr="00B21C5C" w:rsidRDefault="00312419" w:rsidP="00312419">
      <w:r w:rsidRPr="00B21C5C">
        <w:t xml:space="preserve">           </w:t>
      </w:r>
      <w:proofErr w:type="gramStart"/>
      <w:r w:rsidRPr="00B21C5C">
        <w:t>- уровень спортивной подготовленности  адаптированы  к    нашим условиям;</w:t>
      </w:r>
      <w:proofErr w:type="gramEnd"/>
    </w:p>
    <w:p w:rsidR="00312419" w:rsidRPr="00B21C5C" w:rsidRDefault="00312419" w:rsidP="00B21C5C">
      <w:r w:rsidRPr="00B21C5C">
        <w:t xml:space="preserve">           - учебный год рассчитан на 46 недель, летний период - работа по индивидуальным </w:t>
      </w:r>
      <w:r w:rsidR="00B21C5C">
        <w:t xml:space="preserve">           </w:t>
      </w:r>
      <w:r w:rsidRPr="00B21C5C">
        <w:t xml:space="preserve">планам. </w:t>
      </w:r>
    </w:p>
    <w:p w:rsidR="00312419" w:rsidRPr="00B21C5C" w:rsidRDefault="00312419" w:rsidP="00B21C5C">
      <w:pPr>
        <w:ind w:firstLine="360"/>
        <w:jc w:val="both"/>
        <w:rPr>
          <w:b/>
        </w:rPr>
      </w:pPr>
      <w:r w:rsidRPr="00B21C5C">
        <w:tab/>
      </w:r>
      <w:r w:rsidRPr="00B21C5C">
        <w:rPr>
          <w:b/>
          <w:i/>
        </w:rPr>
        <w:t>Главным отличием</w:t>
      </w:r>
      <w:r w:rsidRPr="00B21C5C">
        <w:t xml:space="preserve"> является возраст и уровень физического развития детей, зачисляемых</w:t>
      </w:r>
      <w:r w:rsidR="00B21C5C">
        <w:t xml:space="preserve"> </w:t>
      </w:r>
      <w:r w:rsidRPr="00B21C5C">
        <w:t>После каждого года обучения  учащиеся сдают предусмотренны</w:t>
      </w:r>
      <w:r w:rsidR="00B21C5C">
        <w:t xml:space="preserve">е программой нормативы. </w:t>
      </w:r>
    </w:p>
    <w:p w:rsidR="00312419" w:rsidRPr="00B21C5C" w:rsidRDefault="00312419" w:rsidP="00312419">
      <w:pPr>
        <w:jc w:val="center"/>
        <w:rPr>
          <w:b/>
        </w:rPr>
      </w:pPr>
    </w:p>
    <w:p w:rsidR="006512C7" w:rsidRPr="00B21C5C" w:rsidRDefault="006512C7" w:rsidP="00312419">
      <w:pPr>
        <w:jc w:val="center"/>
        <w:rPr>
          <w:b/>
        </w:rPr>
      </w:pPr>
      <w:r w:rsidRPr="00B21C5C">
        <w:rPr>
          <w:b/>
        </w:rPr>
        <w:t>Условия комплектования спортивно-оздоровительных</w:t>
      </w:r>
      <w:r w:rsidR="00312419" w:rsidRPr="00B21C5C">
        <w:rPr>
          <w:b/>
        </w:rPr>
        <w:t xml:space="preserve"> групп</w:t>
      </w:r>
    </w:p>
    <w:p w:rsidR="00312419" w:rsidRPr="00B21C5C" w:rsidRDefault="006512C7" w:rsidP="00312419">
      <w:pPr>
        <w:jc w:val="center"/>
        <w:rPr>
          <w:b/>
        </w:rPr>
      </w:pPr>
      <w:r w:rsidRPr="00B21C5C">
        <w:rPr>
          <w:b/>
        </w:rPr>
        <w:t xml:space="preserve"> на 46 недель</w:t>
      </w:r>
      <w:r w:rsidR="00312419" w:rsidRPr="00B21C5C">
        <w:rPr>
          <w:b/>
        </w:rPr>
        <w:t xml:space="preserve"> </w:t>
      </w:r>
    </w:p>
    <w:p w:rsidR="00312419" w:rsidRPr="00B21C5C" w:rsidRDefault="006512C7" w:rsidP="00312419">
      <w:pPr>
        <w:jc w:val="center"/>
        <w:rPr>
          <w:b/>
        </w:rPr>
      </w:pPr>
      <w:r w:rsidRPr="00B21C5C">
        <w:rPr>
          <w:b/>
        </w:rPr>
        <w:t xml:space="preserve"> </w:t>
      </w:r>
    </w:p>
    <w:p w:rsidR="00312419" w:rsidRPr="00B21C5C" w:rsidRDefault="00312419" w:rsidP="00312419">
      <w:pPr>
        <w:jc w:val="center"/>
        <w:rPr>
          <w:i/>
        </w:rPr>
      </w:pPr>
      <w:r w:rsidRPr="00B21C5C">
        <w:rPr>
          <w:i/>
        </w:rPr>
        <w:t xml:space="preserve">                                                                                                                                  Таблица № 1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202"/>
        <w:gridCol w:w="1202"/>
        <w:gridCol w:w="1795"/>
        <w:gridCol w:w="1367"/>
        <w:gridCol w:w="2032"/>
      </w:tblGrid>
      <w:tr w:rsidR="00312419" w:rsidRPr="00B21C5C" w:rsidTr="006512C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Год обучения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Возраст</w:t>
            </w:r>
          </w:p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учащихся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Кол-во учащихся</w:t>
            </w:r>
          </w:p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в учебной группе,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Кол-во тренировочных занятий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Общий объем подготовки (час).</w:t>
            </w:r>
          </w:p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Кол-во часов в неделю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Уровень</w:t>
            </w:r>
          </w:p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спортивной подготовленности</w:t>
            </w:r>
          </w:p>
        </w:tc>
      </w:tr>
      <w:tr w:rsidR="00312419" w:rsidRPr="00B21C5C" w:rsidTr="006512C7"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  <w:i/>
              </w:rPr>
            </w:pPr>
            <w:r w:rsidRPr="00B21C5C">
              <w:rPr>
                <w:b/>
                <w:i/>
              </w:rPr>
              <w:t>1. Спортивн</w:t>
            </w:r>
            <w:proofErr w:type="gramStart"/>
            <w:r w:rsidRPr="00B21C5C">
              <w:rPr>
                <w:b/>
                <w:i/>
              </w:rPr>
              <w:t>о-</w:t>
            </w:r>
            <w:proofErr w:type="gramEnd"/>
            <w:r w:rsidRPr="00B21C5C">
              <w:rPr>
                <w:b/>
                <w:i/>
              </w:rPr>
              <w:t xml:space="preserve"> оздоровительные группы (СОГ)</w:t>
            </w:r>
          </w:p>
        </w:tc>
      </w:tr>
      <w:tr w:rsidR="00312419" w:rsidRPr="00B21C5C" w:rsidTr="006512C7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7359B0">
            <w:pPr>
              <w:jc w:val="center"/>
            </w:pPr>
            <w:r>
              <w:t>1- 2</w:t>
            </w:r>
            <w:r w:rsidR="00312419" w:rsidRPr="00B21C5C"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6512C7">
            <w:pPr>
              <w:jc w:val="center"/>
            </w:pPr>
            <w:r w:rsidRPr="00B21C5C">
              <w:t>7</w:t>
            </w:r>
            <w:r w:rsidR="00312419" w:rsidRPr="00B21C5C">
              <w:t>-1</w:t>
            </w:r>
            <w:r w:rsidRPr="00B21C5C"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</w:pPr>
            <w:r w:rsidRPr="00B21C5C"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6512C7">
            <w:pPr>
              <w:jc w:val="center"/>
            </w:pPr>
            <w:r w:rsidRPr="00B21C5C">
              <w:t>2 тр. по 9</w:t>
            </w:r>
            <w:r w:rsidR="00312419" w:rsidRPr="00B21C5C">
              <w:t>0 мин.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6512C7">
            <w:pPr>
              <w:jc w:val="center"/>
            </w:pPr>
            <w:r w:rsidRPr="00B21C5C">
              <w:t>187</w:t>
            </w:r>
            <w:r w:rsidR="00312419" w:rsidRPr="00B21C5C">
              <w:t>/</w:t>
            </w:r>
            <w:r w:rsidRPr="00B21C5C"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</w:pPr>
            <w:r w:rsidRPr="00B21C5C">
              <w:t>Прирост показателей ООП</w:t>
            </w:r>
          </w:p>
        </w:tc>
      </w:tr>
    </w:tbl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 индивидуализация осуществляется по нескольким критериям: по возрасту, полу, игровому амплуа, антропометрическим данным, биологическому созреванию. И нельзя требовать от детей больше, чем они могут выполнить на данном 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312419" w:rsidRPr="00B21C5C" w:rsidRDefault="00312419" w:rsidP="00312419">
      <w:pPr>
        <w:jc w:val="both"/>
      </w:pPr>
      <w:r w:rsidRPr="00B21C5C">
        <w:tab/>
        <w:t xml:space="preserve">Необходимым условием совершенствования соревновательной деятельности юных баскетболистов является  использование спортивного инвентаря и оборудования, отвечающего его возрасту и физическому развитию. Это позволит вести совершенствование приемов и действий с первых шагов обучения в режиме, близком к </w:t>
      </w:r>
      <w:proofErr w:type="gramStart"/>
      <w:r w:rsidRPr="00B21C5C">
        <w:t>соревновательному</w:t>
      </w:r>
      <w:proofErr w:type="gramEnd"/>
      <w:r w:rsidRPr="00B21C5C">
        <w:t>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  <w:rPr>
          <w:b/>
          <w:i/>
        </w:rPr>
      </w:pPr>
      <w:r w:rsidRPr="00B21C5C">
        <w:tab/>
      </w:r>
      <w:r w:rsidRPr="00B21C5C">
        <w:rPr>
          <w:b/>
          <w:i/>
        </w:rPr>
        <w:t>Ожидаемые результаты  и способы их проверки:</w:t>
      </w:r>
    </w:p>
    <w:p w:rsidR="00312419" w:rsidRPr="00B21C5C" w:rsidRDefault="00312419" w:rsidP="00312419">
      <w:pPr>
        <w:jc w:val="both"/>
        <w:rPr>
          <w:b/>
          <w:i/>
        </w:rPr>
      </w:pPr>
    </w:p>
    <w:p w:rsidR="00312419" w:rsidRPr="00B21C5C" w:rsidRDefault="00312419" w:rsidP="00312419">
      <w:pPr>
        <w:ind w:left="703"/>
        <w:jc w:val="both"/>
      </w:pPr>
      <w:r w:rsidRPr="00B21C5C">
        <w:t xml:space="preserve">По итогам </w:t>
      </w:r>
      <w:proofErr w:type="gramStart"/>
      <w:r w:rsidRPr="00B21C5C">
        <w:t>обучения по программе</w:t>
      </w:r>
      <w:proofErr w:type="gramEnd"/>
      <w:r w:rsidRPr="00B21C5C">
        <w:t xml:space="preserve"> в целом воспитанники </w:t>
      </w:r>
      <w:r w:rsidRPr="00B21C5C">
        <w:rPr>
          <w:b/>
          <w:i/>
        </w:rPr>
        <w:t>должны знать</w:t>
      </w:r>
      <w:r w:rsidRPr="00B21C5C">
        <w:t>:</w:t>
      </w:r>
    </w:p>
    <w:p w:rsidR="00312419" w:rsidRPr="00B21C5C" w:rsidRDefault="00312419" w:rsidP="00312419">
      <w:pPr>
        <w:numPr>
          <w:ilvl w:val="0"/>
          <w:numId w:val="6"/>
        </w:numPr>
        <w:jc w:val="both"/>
      </w:pPr>
      <w:r w:rsidRPr="00B21C5C">
        <w:t>Состояние и развитие баскетбола в России;</w:t>
      </w:r>
    </w:p>
    <w:p w:rsidR="00312419" w:rsidRPr="00B21C5C" w:rsidRDefault="00312419" w:rsidP="00312419">
      <w:pPr>
        <w:numPr>
          <w:ilvl w:val="0"/>
          <w:numId w:val="6"/>
        </w:numPr>
        <w:jc w:val="both"/>
      </w:pPr>
      <w:r w:rsidRPr="00B21C5C">
        <w:t>Правила техники безопасности;</w:t>
      </w:r>
    </w:p>
    <w:p w:rsidR="00312419" w:rsidRPr="00B21C5C" w:rsidRDefault="00312419" w:rsidP="00312419">
      <w:pPr>
        <w:numPr>
          <w:ilvl w:val="0"/>
          <w:numId w:val="6"/>
        </w:numPr>
        <w:jc w:val="both"/>
      </w:pPr>
      <w:r w:rsidRPr="00B21C5C">
        <w:t>Правила игры;</w:t>
      </w:r>
    </w:p>
    <w:p w:rsidR="00312419" w:rsidRPr="00B21C5C" w:rsidRDefault="00312419" w:rsidP="00312419">
      <w:pPr>
        <w:numPr>
          <w:ilvl w:val="0"/>
          <w:numId w:val="6"/>
        </w:numPr>
        <w:jc w:val="both"/>
      </w:pPr>
      <w:r w:rsidRPr="00B21C5C">
        <w:t>Терминологию баскетбола.</w:t>
      </w:r>
    </w:p>
    <w:p w:rsidR="00312419" w:rsidRPr="00B21C5C" w:rsidRDefault="00312419" w:rsidP="00312419">
      <w:pPr>
        <w:ind w:left="708"/>
        <w:jc w:val="both"/>
        <w:rPr>
          <w:b/>
          <w:i/>
        </w:rPr>
      </w:pPr>
    </w:p>
    <w:p w:rsidR="00312419" w:rsidRPr="00B21C5C" w:rsidRDefault="00312419" w:rsidP="00312419">
      <w:pPr>
        <w:ind w:left="708"/>
        <w:jc w:val="both"/>
        <w:rPr>
          <w:b/>
          <w:i/>
        </w:rPr>
      </w:pPr>
      <w:r w:rsidRPr="00B21C5C">
        <w:rPr>
          <w:b/>
          <w:i/>
        </w:rPr>
        <w:t>Должны уметь:</w:t>
      </w:r>
    </w:p>
    <w:p w:rsidR="00312419" w:rsidRPr="00B21C5C" w:rsidRDefault="00312419" w:rsidP="00312419">
      <w:pPr>
        <w:numPr>
          <w:ilvl w:val="0"/>
          <w:numId w:val="7"/>
        </w:numPr>
        <w:jc w:val="both"/>
      </w:pPr>
      <w:r w:rsidRPr="00B21C5C">
        <w:t>Выполнять передачу, ведение, бросок мяча в корзину;</w:t>
      </w:r>
    </w:p>
    <w:p w:rsidR="00312419" w:rsidRPr="00B21C5C" w:rsidRDefault="00312419" w:rsidP="00312419">
      <w:pPr>
        <w:numPr>
          <w:ilvl w:val="0"/>
          <w:numId w:val="7"/>
        </w:numPr>
        <w:jc w:val="both"/>
      </w:pPr>
      <w:r w:rsidRPr="00B21C5C">
        <w:t>Анализировать и оценивать игровую ситуацию;</w:t>
      </w:r>
    </w:p>
    <w:p w:rsidR="00312419" w:rsidRPr="00B21C5C" w:rsidRDefault="00312419" w:rsidP="00312419">
      <w:pPr>
        <w:numPr>
          <w:ilvl w:val="0"/>
          <w:numId w:val="7"/>
        </w:numPr>
        <w:jc w:val="both"/>
      </w:pPr>
      <w:r w:rsidRPr="00B21C5C">
        <w:lastRenderedPageBreak/>
        <w:t>Обладать тактикой нападения и защиты;</w:t>
      </w:r>
    </w:p>
    <w:p w:rsidR="00312419" w:rsidRPr="00B21C5C" w:rsidRDefault="00312419" w:rsidP="00312419">
      <w:pPr>
        <w:numPr>
          <w:ilvl w:val="0"/>
          <w:numId w:val="7"/>
        </w:numPr>
        <w:jc w:val="both"/>
      </w:pPr>
      <w:r w:rsidRPr="00B21C5C">
        <w:t>Судить соревнования по баскетболу.</w:t>
      </w:r>
    </w:p>
    <w:p w:rsidR="00312419" w:rsidRPr="00B21C5C" w:rsidRDefault="00312419" w:rsidP="00312419">
      <w:pPr>
        <w:ind w:left="708"/>
        <w:jc w:val="both"/>
        <w:rPr>
          <w:b/>
          <w:i/>
        </w:rPr>
      </w:pPr>
    </w:p>
    <w:p w:rsidR="00312419" w:rsidRPr="00B21C5C" w:rsidRDefault="00312419" w:rsidP="00312419">
      <w:pPr>
        <w:ind w:left="708"/>
        <w:jc w:val="both"/>
        <w:rPr>
          <w:b/>
          <w:i/>
        </w:rPr>
      </w:pPr>
      <w:r w:rsidRPr="00B21C5C">
        <w:rPr>
          <w:b/>
          <w:i/>
        </w:rPr>
        <w:t>Должны иметь навыки:</w:t>
      </w:r>
    </w:p>
    <w:p w:rsidR="00312419" w:rsidRPr="00B21C5C" w:rsidRDefault="00312419" w:rsidP="00312419">
      <w:pPr>
        <w:numPr>
          <w:ilvl w:val="0"/>
          <w:numId w:val="8"/>
        </w:numPr>
        <w:jc w:val="both"/>
      </w:pPr>
      <w:r w:rsidRPr="00B21C5C">
        <w:t>Владеть техникой: точной передачи мяча партнеру, точного броска в корзину,  различных видов ведения мяча;</w:t>
      </w:r>
    </w:p>
    <w:p w:rsidR="00312419" w:rsidRPr="00B21C5C" w:rsidRDefault="00312419" w:rsidP="00312419">
      <w:pPr>
        <w:numPr>
          <w:ilvl w:val="0"/>
          <w:numId w:val="8"/>
        </w:numPr>
        <w:jc w:val="both"/>
      </w:pPr>
      <w:r w:rsidRPr="00B21C5C">
        <w:t>Применение индивидуальных действий, как в нападении, так и в защите;</w:t>
      </w:r>
    </w:p>
    <w:p w:rsidR="00312419" w:rsidRPr="00B21C5C" w:rsidRDefault="00312419" w:rsidP="00312419">
      <w:pPr>
        <w:numPr>
          <w:ilvl w:val="0"/>
          <w:numId w:val="8"/>
        </w:numPr>
        <w:jc w:val="both"/>
      </w:pPr>
      <w:r w:rsidRPr="00B21C5C">
        <w:t>Самостоятельно применять все виды перемещения, как с мячом, так  и без мяча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  <w:rPr>
          <w:b/>
          <w:i/>
        </w:rPr>
      </w:pPr>
      <w:r w:rsidRPr="00B21C5C">
        <w:tab/>
      </w:r>
      <w:r w:rsidRPr="00B21C5C">
        <w:rPr>
          <w:b/>
          <w:i/>
        </w:rPr>
        <w:t>Формы подведения итогов:</w:t>
      </w:r>
    </w:p>
    <w:p w:rsidR="00312419" w:rsidRPr="00B21C5C" w:rsidRDefault="00312419" w:rsidP="00312419">
      <w:pPr>
        <w:numPr>
          <w:ilvl w:val="0"/>
          <w:numId w:val="9"/>
        </w:numPr>
        <w:jc w:val="both"/>
      </w:pPr>
      <w:r w:rsidRPr="00B21C5C">
        <w:t>Участие в школьных, районных и республиканских соревнованиях;</w:t>
      </w:r>
    </w:p>
    <w:p w:rsidR="00312419" w:rsidRPr="00B21C5C" w:rsidRDefault="00312419" w:rsidP="00312419">
      <w:pPr>
        <w:numPr>
          <w:ilvl w:val="0"/>
          <w:numId w:val="9"/>
        </w:numPr>
        <w:jc w:val="both"/>
      </w:pPr>
      <w:r w:rsidRPr="00B21C5C">
        <w:t>Сдача контрольных нормативов по физической и  технической подготовке два раза в год (октябрь и май);</w:t>
      </w:r>
    </w:p>
    <w:p w:rsidR="00312419" w:rsidRPr="00B21C5C" w:rsidRDefault="00312419" w:rsidP="00312419">
      <w:pPr>
        <w:numPr>
          <w:ilvl w:val="0"/>
          <w:numId w:val="9"/>
        </w:numPr>
        <w:jc w:val="both"/>
      </w:pPr>
      <w:r w:rsidRPr="00B21C5C">
        <w:t>Участие в судействе школьных и  районных соревнованиях по баскетболу.</w:t>
      </w:r>
    </w:p>
    <w:p w:rsidR="00312419" w:rsidRPr="00B21C5C" w:rsidRDefault="00312419" w:rsidP="00312419">
      <w:pPr>
        <w:ind w:left="720"/>
        <w:jc w:val="both"/>
      </w:pPr>
    </w:p>
    <w:p w:rsidR="00312419" w:rsidRPr="00B21C5C" w:rsidRDefault="00312419" w:rsidP="00312419">
      <w:pPr>
        <w:ind w:left="720"/>
        <w:jc w:val="both"/>
      </w:pPr>
    </w:p>
    <w:p w:rsidR="00312419" w:rsidRPr="00B21C5C" w:rsidRDefault="00312419" w:rsidP="00312419">
      <w:pPr>
        <w:spacing w:line="360" w:lineRule="auto"/>
        <w:jc w:val="center"/>
        <w:rPr>
          <w:b/>
        </w:rPr>
      </w:pPr>
      <w:r w:rsidRPr="00B21C5C">
        <w:rPr>
          <w:b/>
          <w:lang w:val="en-US"/>
        </w:rPr>
        <w:t>II</w:t>
      </w:r>
      <w:r w:rsidRPr="00B21C5C">
        <w:rPr>
          <w:b/>
        </w:rPr>
        <w:t>. Учебно - тематический план на 46 недель</w:t>
      </w: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учебно- тренировочных занятий в ДЮСШ</w:t>
      </w:r>
    </w:p>
    <w:p w:rsidR="00312419" w:rsidRPr="00B21C5C" w:rsidRDefault="00312419" w:rsidP="00312419">
      <w:pPr>
        <w:jc w:val="center"/>
        <w:rPr>
          <w:i/>
        </w:rPr>
      </w:pPr>
      <w:r w:rsidRPr="00B21C5C">
        <w:rPr>
          <w:i/>
        </w:rPr>
        <w:t xml:space="preserve">                                                                                             </w:t>
      </w:r>
      <w:r w:rsidR="009733FA" w:rsidRPr="00B21C5C">
        <w:rPr>
          <w:i/>
        </w:rPr>
        <w:t xml:space="preserve">                          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80"/>
      </w:tblGrid>
      <w:tr w:rsidR="009733FA" w:rsidRPr="00B21C5C" w:rsidTr="009733FA">
        <w:trPr>
          <w:trHeight w:val="1206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A" w:rsidRPr="00B21C5C" w:rsidRDefault="009733FA">
            <w:pPr>
              <w:ind w:left="900"/>
              <w:jc w:val="center"/>
              <w:rPr>
                <w:b/>
              </w:rPr>
            </w:pPr>
          </w:p>
          <w:p w:rsidR="009733FA" w:rsidRPr="00B21C5C" w:rsidRDefault="009733FA">
            <w:pPr>
              <w:jc w:val="center"/>
              <w:rPr>
                <w:b/>
              </w:rPr>
            </w:pPr>
            <w:r w:rsidRPr="00B21C5C">
              <w:rPr>
                <w:b/>
              </w:rPr>
              <w:t>Виды подготовки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A" w:rsidRPr="00B21C5C" w:rsidRDefault="009733FA">
            <w:pPr>
              <w:rPr>
                <w:b/>
              </w:rPr>
            </w:pPr>
          </w:p>
          <w:p w:rsidR="009733FA" w:rsidRPr="00B21C5C" w:rsidRDefault="009733FA">
            <w:pPr>
              <w:jc w:val="center"/>
              <w:rPr>
                <w:b/>
              </w:rPr>
            </w:pPr>
            <w:r w:rsidRPr="00B21C5C">
              <w:rPr>
                <w:b/>
              </w:rPr>
              <w:t>СОГ</w:t>
            </w:r>
          </w:p>
          <w:p w:rsidR="009733FA" w:rsidRPr="00B21C5C" w:rsidRDefault="009733FA">
            <w:pPr>
              <w:jc w:val="center"/>
              <w:rPr>
                <w:b/>
              </w:rPr>
            </w:pPr>
          </w:p>
        </w:tc>
      </w:tr>
      <w:tr w:rsidR="009733FA" w:rsidRPr="00B21C5C" w:rsidTr="009733F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A" w:rsidRPr="00B21C5C" w:rsidRDefault="009733FA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9733FA">
            <w:pPr>
              <w:jc w:val="center"/>
              <w:rPr>
                <w:b/>
              </w:rPr>
            </w:pPr>
            <w:r w:rsidRPr="00B21C5C">
              <w:rPr>
                <w:b/>
              </w:rPr>
              <w:t>Весь период</w:t>
            </w:r>
          </w:p>
        </w:tc>
      </w:tr>
      <w:tr w:rsidR="009733FA" w:rsidRPr="00B21C5C" w:rsidTr="009733FA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FA" w:rsidRPr="00B21C5C" w:rsidRDefault="009733FA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A" w:rsidRPr="00B21C5C" w:rsidRDefault="009733FA">
            <w:pPr>
              <w:jc w:val="center"/>
              <w:rPr>
                <w:b/>
              </w:rPr>
            </w:pPr>
          </w:p>
        </w:tc>
      </w:tr>
      <w:tr w:rsidR="009733FA" w:rsidRPr="00B21C5C" w:rsidTr="009733FA">
        <w:trPr>
          <w:trHeight w:val="31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9733FA">
            <w:r w:rsidRPr="00B21C5C">
              <w:t>Теоретическая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601B61">
            <w:pPr>
              <w:jc w:val="center"/>
            </w:pPr>
            <w:r w:rsidRPr="00B21C5C">
              <w:t>10</w:t>
            </w:r>
          </w:p>
        </w:tc>
      </w:tr>
      <w:tr w:rsidR="009733FA" w:rsidRPr="00B21C5C" w:rsidTr="009733FA">
        <w:trPr>
          <w:trHeight w:val="31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9733FA">
            <w:r w:rsidRPr="00B21C5C">
              <w:t>Общая физическая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601B61">
            <w:pPr>
              <w:jc w:val="center"/>
            </w:pPr>
            <w:r w:rsidRPr="00B21C5C">
              <w:t>10</w:t>
            </w:r>
            <w:r w:rsidR="009733FA" w:rsidRPr="00B21C5C">
              <w:t>0</w:t>
            </w:r>
          </w:p>
        </w:tc>
      </w:tr>
      <w:tr w:rsidR="009733FA" w:rsidRPr="00B21C5C" w:rsidTr="009733FA">
        <w:trPr>
          <w:trHeight w:val="31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9733FA">
            <w:r w:rsidRPr="00B21C5C">
              <w:t>Специальная физическая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601B61">
            <w:pPr>
              <w:jc w:val="center"/>
            </w:pPr>
            <w:r w:rsidRPr="00B21C5C">
              <w:t>77</w:t>
            </w:r>
          </w:p>
        </w:tc>
      </w:tr>
      <w:tr w:rsidR="009733FA" w:rsidRPr="00B21C5C" w:rsidTr="009733FA">
        <w:trPr>
          <w:trHeight w:val="31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9733FA">
            <w:pPr>
              <w:rPr>
                <w:b/>
              </w:rPr>
            </w:pPr>
            <w:r w:rsidRPr="00B21C5C">
              <w:rPr>
                <w:b/>
              </w:rPr>
              <w:t>Всего часов за 46 недель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A" w:rsidRPr="00B21C5C" w:rsidRDefault="00601B61">
            <w:pPr>
              <w:jc w:val="center"/>
              <w:rPr>
                <w:b/>
              </w:rPr>
            </w:pPr>
            <w:r w:rsidRPr="00B21C5C">
              <w:rPr>
                <w:b/>
              </w:rPr>
              <w:t>187</w:t>
            </w:r>
          </w:p>
        </w:tc>
      </w:tr>
    </w:tbl>
    <w:p w:rsidR="00312419" w:rsidRPr="00B21C5C" w:rsidRDefault="00312419" w:rsidP="00312419"/>
    <w:p w:rsidR="00312419" w:rsidRPr="00B21C5C" w:rsidRDefault="00312419" w:rsidP="00312419">
      <w:pPr>
        <w:ind w:left="1800"/>
        <w:jc w:val="center"/>
        <w:rPr>
          <w:b/>
        </w:rPr>
      </w:pPr>
      <w:r w:rsidRPr="00B21C5C">
        <w:rPr>
          <w:b/>
        </w:rPr>
        <w:t>ΙΙΙ. Содержание программы</w:t>
      </w:r>
    </w:p>
    <w:p w:rsidR="00312419" w:rsidRPr="00B21C5C" w:rsidRDefault="00312419" w:rsidP="00312419">
      <w:pPr>
        <w:ind w:left="420"/>
        <w:jc w:val="center"/>
        <w:rPr>
          <w:b/>
        </w:rPr>
      </w:pPr>
      <w:r w:rsidRPr="00B21C5C">
        <w:rPr>
          <w:b/>
        </w:rPr>
        <w:t>Спортивн</w:t>
      </w:r>
      <w:proofErr w:type="gramStart"/>
      <w:r w:rsidRPr="00B21C5C">
        <w:rPr>
          <w:b/>
        </w:rPr>
        <w:t>о-</w:t>
      </w:r>
      <w:proofErr w:type="gramEnd"/>
      <w:r w:rsidRPr="00B21C5C">
        <w:rPr>
          <w:b/>
        </w:rPr>
        <w:t xml:space="preserve"> оздоровительная гру</w:t>
      </w:r>
      <w:r w:rsidR="00601B61" w:rsidRPr="00B21C5C">
        <w:rPr>
          <w:b/>
        </w:rPr>
        <w:t>ппа</w:t>
      </w:r>
      <w:r w:rsidRPr="00B21C5C">
        <w:rPr>
          <w:b/>
        </w:rPr>
        <w:t>.</w:t>
      </w:r>
      <w:r w:rsidR="00601B61" w:rsidRPr="00B21C5C">
        <w:rPr>
          <w:b/>
        </w:rPr>
        <w:t xml:space="preserve"> (СОГ</w:t>
      </w:r>
      <w:r w:rsidRPr="00B21C5C">
        <w:rPr>
          <w:b/>
        </w:rPr>
        <w:t>)</w:t>
      </w:r>
    </w:p>
    <w:p w:rsidR="00312419" w:rsidRPr="00B21C5C" w:rsidRDefault="00312419" w:rsidP="00312419">
      <w:pPr>
        <w:jc w:val="both"/>
      </w:pPr>
      <w:r w:rsidRPr="00B21C5C">
        <w:t>На протяжении всего периода обучения в спортивной школе баскетболисты проходят несколько возрастных этапов (</w:t>
      </w:r>
      <w:proofErr w:type="gramStart"/>
      <w:r w:rsidRPr="00B21C5C">
        <w:t>см</w:t>
      </w:r>
      <w:proofErr w:type="gramEnd"/>
      <w:r w:rsidRPr="00B21C5C">
        <w:t>. таб. № 2),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следующая: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>Постепенный переход от обучения приемам игры и тактическим действиям к их совершенствованию на базе роста физических и психических возможностей;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>Планомерное прибавление вариативности выполнения приемов игры и широты взаимодействий с партнерами;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>Увеличение собственно соревновательных  упражнений в процессе подготовки;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>Увеличение объема тренировочных нагрузок;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>Повышение интенсивности занятий,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</w:r>
    </w:p>
    <w:p w:rsidR="00312419" w:rsidRPr="00B21C5C" w:rsidRDefault="00312419" w:rsidP="00312419">
      <w:pPr>
        <w:numPr>
          <w:ilvl w:val="0"/>
          <w:numId w:val="10"/>
        </w:numPr>
        <w:jc w:val="both"/>
      </w:pPr>
      <w:r w:rsidRPr="00B21C5C">
        <w:t xml:space="preserve">Переход от </w:t>
      </w:r>
      <w:proofErr w:type="spellStart"/>
      <w:r w:rsidRPr="00B21C5C">
        <w:t>общеподготовительных</w:t>
      </w:r>
      <w:proofErr w:type="spellEnd"/>
      <w:r w:rsidRPr="00B21C5C">
        <w:t xml:space="preserve"> средств к наиболее </w:t>
      </w:r>
      <w:proofErr w:type="gramStart"/>
      <w:r w:rsidRPr="00B21C5C">
        <w:t>специализированным</w:t>
      </w:r>
      <w:proofErr w:type="gramEnd"/>
      <w:r w:rsidRPr="00B21C5C">
        <w:t xml:space="preserve"> для баскетболиста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</w:p>
    <w:p w:rsidR="00312419" w:rsidRPr="00B21C5C" w:rsidRDefault="00601B61" w:rsidP="00312419">
      <w:pPr>
        <w:ind w:firstLine="567"/>
        <w:jc w:val="both"/>
      </w:pPr>
      <w:r w:rsidRPr="00B21C5C">
        <w:t xml:space="preserve">Программа СОГ </w:t>
      </w:r>
      <w:r w:rsidR="00312419" w:rsidRPr="00B21C5C">
        <w:t>обучения предполагает привлечение максимально возможного  количества детей и подростков к систематическим занятиям, утверждения здорового образа жизни, всестороннего развития физических способностей и овладение основами баскетбола.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b/>
          <w:i/>
        </w:rPr>
      </w:pPr>
      <w:r w:rsidRPr="00B21C5C">
        <w:rPr>
          <w:b/>
          <w:i/>
        </w:rPr>
        <w:t>Задачи спортивно-оздоровительного этапа</w:t>
      </w:r>
    </w:p>
    <w:p w:rsidR="00312419" w:rsidRPr="00B21C5C" w:rsidRDefault="00312419" w:rsidP="00312419">
      <w:pPr>
        <w:numPr>
          <w:ilvl w:val="1"/>
          <w:numId w:val="10"/>
        </w:numPr>
        <w:jc w:val="both"/>
      </w:pPr>
      <w:r w:rsidRPr="00B21C5C">
        <w:t>Привлечение  максимально возможного количества детей и подростков к систематическим занятиям.</w:t>
      </w:r>
    </w:p>
    <w:p w:rsidR="00312419" w:rsidRPr="00B21C5C" w:rsidRDefault="00312419" w:rsidP="00312419">
      <w:pPr>
        <w:numPr>
          <w:ilvl w:val="1"/>
          <w:numId w:val="10"/>
        </w:numPr>
        <w:jc w:val="both"/>
      </w:pPr>
      <w:r w:rsidRPr="00B21C5C">
        <w:t>Утверждение здорового образа жизни.</w:t>
      </w:r>
    </w:p>
    <w:p w:rsidR="00312419" w:rsidRPr="00B21C5C" w:rsidRDefault="00312419" w:rsidP="00312419">
      <w:pPr>
        <w:numPr>
          <w:ilvl w:val="1"/>
          <w:numId w:val="10"/>
        </w:numPr>
        <w:jc w:val="both"/>
      </w:pPr>
      <w:r w:rsidRPr="00B21C5C">
        <w:t>Укрепление опорно-двигательного аппарата.</w:t>
      </w:r>
    </w:p>
    <w:p w:rsidR="00312419" w:rsidRPr="00B21C5C" w:rsidRDefault="00312419" w:rsidP="00312419">
      <w:pPr>
        <w:numPr>
          <w:ilvl w:val="1"/>
          <w:numId w:val="10"/>
        </w:numPr>
        <w:jc w:val="both"/>
      </w:pPr>
      <w:r w:rsidRPr="00B21C5C">
        <w:t>Всестороннее гармоническое развитие физических способностей, укрепление здоровья, закаливание организма.</w:t>
      </w:r>
    </w:p>
    <w:p w:rsidR="00312419" w:rsidRPr="00B21C5C" w:rsidRDefault="00312419" w:rsidP="00312419">
      <w:pPr>
        <w:numPr>
          <w:ilvl w:val="1"/>
          <w:numId w:val="10"/>
        </w:numPr>
        <w:jc w:val="both"/>
      </w:pPr>
      <w:r w:rsidRPr="00B21C5C">
        <w:t>Овладение основами баскетбола.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С</w:t>
      </w:r>
      <w:r w:rsidR="009E182A" w:rsidRPr="00B21C5C">
        <w:rPr>
          <w:b/>
        </w:rPr>
        <w:t>портивно-оздоровительные группы</w:t>
      </w:r>
      <w:r w:rsidRPr="00B21C5C">
        <w:rPr>
          <w:b/>
        </w:rPr>
        <w:t xml:space="preserve"> </w:t>
      </w:r>
    </w:p>
    <w:p w:rsidR="00312419" w:rsidRPr="00B21C5C" w:rsidRDefault="00312419" w:rsidP="0031241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84"/>
        <w:gridCol w:w="1842"/>
      </w:tblGrid>
      <w:tr w:rsidR="00312419" w:rsidRPr="00B21C5C" w:rsidTr="003124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№ раздела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Тема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Количество часов</w:t>
            </w:r>
          </w:p>
        </w:tc>
      </w:tr>
      <w:tr w:rsidR="00312419" w:rsidRPr="00B21C5C" w:rsidTr="003124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both"/>
              <w:rPr>
                <w:b/>
              </w:rPr>
            </w:pPr>
            <w:r w:rsidRPr="00B21C5C">
              <w:rPr>
                <w:b/>
              </w:rPr>
              <w:t>Теоретическая подготовка: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Возникновение и развитие баскетбола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Соблюдение правил безопасности (места занятий и инвентарь).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Гигиена, врачебный контроль и самоконтроль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Сведения о строении и функциях организма человека.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Терминология, техника и тактика игры</w:t>
            </w:r>
          </w:p>
          <w:p w:rsidR="00312419" w:rsidRPr="00B21C5C" w:rsidRDefault="00312419" w:rsidP="00312419">
            <w:pPr>
              <w:numPr>
                <w:ilvl w:val="1"/>
                <w:numId w:val="12"/>
              </w:numPr>
              <w:jc w:val="both"/>
            </w:pPr>
            <w:r w:rsidRPr="00B21C5C">
              <w:t>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19" w:rsidRPr="00B21C5C" w:rsidRDefault="00601B61">
            <w:pPr>
              <w:jc w:val="center"/>
              <w:rPr>
                <w:b/>
              </w:rPr>
            </w:pPr>
            <w:r w:rsidRPr="00B21C5C">
              <w:rPr>
                <w:b/>
              </w:rPr>
              <w:t>10</w:t>
            </w:r>
          </w:p>
          <w:p w:rsidR="00312419" w:rsidRPr="00B21C5C" w:rsidRDefault="00312419">
            <w:pPr>
              <w:jc w:val="center"/>
            </w:pPr>
            <w:r w:rsidRPr="00B21C5C">
              <w:t>1</w:t>
            </w:r>
          </w:p>
          <w:p w:rsidR="00312419" w:rsidRPr="00B21C5C" w:rsidRDefault="00312419">
            <w:pPr>
              <w:jc w:val="center"/>
            </w:pPr>
            <w:r w:rsidRPr="00B21C5C">
              <w:t>2</w:t>
            </w:r>
          </w:p>
          <w:p w:rsidR="00312419" w:rsidRPr="00B21C5C" w:rsidRDefault="00312419">
            <w:pPr>
              <w:jc w:val="center"/>
            </w:pPr>
          </w:p>
          <w:p w:rsidR="00312419" w:rsidRPr="00B21C5C" w:rsidRDefault="00312419">
            <w:pPr>
              <w:jc w:val="center"/>
            </w:pPr>
            <w:r w:rsidRPr="00B21C5C">
              <w:t>2</w:t>
            </w:r>
          </w:p>
          <w:p w:rsidR="00312419" w:rsidRPr="00B21C5C" w:rsidRDefault="00312419">
            <w:pPr>
              <w:jc w:val="center"/>
            </w:pPr>
            <w:r w:rsidRPr="00B21C5C">
              <w:t>1</w:t>
            </w:r>
          </w:p>
          <w:p w:rsidR="00312419" w:rsidRPr="00B21C5C" w:rsidRDefault="009E182A">
            <w:pPr>
              <w:jc w:val="center"/>
            </w:pPr>
            <w:r w:rsidRPr="00B21C5C">
              <w:t>2</w:t>
            </w:r>
          </w:p>
          <w:p w:rsidR="00312419" w:rsidRPr="00B21C5C" w:rsidRDefault="009E182A">
            <w:pPr>
              <w:jc w:val="center"/>
            </w:pPr>
            <w:r w:rsidRPr="00B21C5C">
              <w:t>2</w:t>
            </w:r>
          </w:p>
        </w:tc>
      </w:tr>
      <w:tr w:rsidR="00312419" w:rsidRPr="00B21C5C" w:rsidTr="003124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both"/>
              <w:rPr>
                <w:b/>
              </w:rPr>
            </w:pPr>
            <w:r w:rsidRPr="00B21C5C">
              <w:rPr>
                <w:b/>
              </w:rPr>
              <w:t>Общая физическая подготовка:</w:t>
            </w:r>
          </w:p>
          <w:p w:rsidR="00312419" w:rsidRPr="00B21C5C" w:rsidRDefault="00312419" w:rsidP="00312419">
            <w:pPr>
              <w:numPr>
                <w:ilvl w:val="1"/>
                <w:numId w:val="13"/>
              </w:numPr>
              <w:jc w:val="both"/>
            </w:pPr>
            <w:r w:rsidRPr="00B21C5C">
              <w:t>Строевая подготовка</w:t>
            </w:r>
          </w:p>
          <w:p w:rsidR="00312419" w:rsidRPr="00B21C5C" w:rsidRDefault="00312419" w:rsidP="00312419">
            <w:pPr>
              <w:numPr>
                <w:ilvl w:val="1"/>
                <w:numId w:val="13"/>
              </w:numPr>
              <w:jc w:val="both"/>
            </w:pPr>
            <w:r w:rsidRPr="00B21C5C">
              <w:t>Сила</w:t>
            </w:r>
          </w:p>
          <w:p w:rsidR="00312419" w:rsidRPr="00B21C5C" w:rsidRDefault="00312419" w:rsidP="00312419">
            <w:pPr>
              <w:numPr>
                <w:ilvl w:val="1"/>
                <w:numId w:val="13"/>
              </w:numPr>
              <w:jc w:val="both"/>
            </w:pPr>
            <w:r w:rsidRPr="00B21C5C">
              <w:t>Быстрота</w:t>
            </w:r>
          </w:p>
          <w:p w:rsidR="00312419" w:rsidRPr="00B21C5C" w:rsidRDefault="00312419" w:rsidP="00312419">
            <w:pPr>
              <w:numPr>
                <w:ilvl w:val="1"/>
                <w:numId w:val="13"/>
              </w:numPr>
              <w:jc w:val="both"/>
            </w:pPr>
            <w:r w:rsidRPr="00B21C5C">
              <w:t>Гибкость</w:t>
            </w:r>
          </w:p>
          <w:p w:rsidR="00312419" w:rsidRPr="00B21C5C" w:rsidRDefault="00312419" w:rsidP="00312419">
            <w:pPr>
              <w:numPr>
                <w:ilvl w:val="1"/>
                <w:numId w:val="13"/>
              </w:numPr>
              <w:jc w:val="both"/>
            </w:pPr>
            <w:r w:rsidRPr="00B21C5C">
              <w:t>Ловкость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601B61">
            <w:pPr>
              <w:jc w:val="center"/>
              <w:rPr>
                <w:b/>
              </w:rPr>
            </w:pPr>
            <w:r w:rsidRPr="00B21C5C">
              <w:rPr>
                <w:b/>
              </w:rPr>
              <w:t>10</w:t>
            </w:r>
            <w:r w:rsidR="00312419" w:rsidRPr="00B21C5C">
              <w:rPr>
                <w:b/>
              </w:rPr>
              <w:t>0</w:t>
            </w:r>
          </w:p>
          <w:p w:rsidR="00312419" w:rsidRPr="00B21C5C" w:rsidRDefault="009E182A">
            <w:pPr>
              <w:jc w:val="center"/>
            </w:pPr>
            <w:r w:rsidRPr="00B21C5C">
              <w:t>2</w:t>
            </w:r>
            <w:r w:rsidR="00312419" w:rsidRPr="00B21C5C">
              <w:t>0</w:t>
            </w:r>
          </w:p>
          <w:p w:rsidR="00312419" w:rsidRPr="00B21C5C" w:rsidRDefault="009E182A">
            <w:pPr>
              <w:jc w:val="center"/>
            </w:pPr>
            <w:r w:rsidRPr="00B21C5C">
              <w:t>20</w:t>
            </w:r>
          </w:p>
          <w:p w:rsidR="00312419" w:rsidRPr="00B21C5C" w:rsidRDefault="00312419">
            <w:pPr>
              <w:jc w:val="center"/>
            </w:pPr>
            <w:r w:rsidRPr="00B21C5C">
              <w:t>20</w:t>
            </w:r>
          </w:p>
          <w:p w:rsidR="00312419" w:rsidRPr="00B21C5C" w:rsidRDefault="009E182A">
            <w:pPr>
              <w:jc w:val="center"/>
            </w:pPr>
            <w:r w:rsidRPr="00B21C5C">
              <w:t>20</w:t>
            </w:r>
          </w:p>
          <w:p w:rsidR="00312419" w:rsidRPr="00B21C5C" w:rsidRDefault="00312419">
            <w:pPr>
              <w:jc w:val="center"/>
            </w:pPr>
            <w:r w:rsidRPr="00B21C5C">
              <w:t>20</w:t>
            </w:r>
          </w:p>
        </w:tc>
      </w:tr>
      <w:tr w:rsidR="00312419" w:rsidRPr="00B21C5C" w:rsidTr="003124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center"/>
              <w:rPr>
                <w:b/>
              </w:rPr>
            </w:pPr>
            <w:r w:rsidRPr="00B21C5C">
              <w:rPr>
                <w:b/>
              </w:rPr>
              <w:t>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312419">
            <w:pPr>
              <w:jc w:val="both"/>
              <w:rPr>
                <w:b/>
              </w:rPr>
            </w:pPr>
            <w:r w:rsidRPr="00B21C5C">
              <w:rPr>
                <w:b/>
              </w:rPr>
              <w:t>Специальная физическая подготовка</w:t>
            </w:r>
          </w:p>
          <w:p w:rsidR="00312419" w:rsidRPr="00B21C5C" w:rsidRDefault="00312419" w:rsidP="00312419">
            <w:pPr>
              <w:numPr>
                <w:ilvl w:val="1"/>
                <w:numId w:val="14"/>
              </w:numPr>
              <w:jc w:val="both"/>
            </w:pPr>
            <w:r w:rsidRPr="00B21C5C">
              <w:t>Прыгучесть</w:t>
            </w:r>
            <w:r w:rsidR="00BB4AC6" w:rsidRPr="00B21C5C">
              <w:t xml:space="preserve">. </w:t>
            </w:r>
          </w:p>
          <w:p w:rsidR="00312419" w:rsidRPr="00B21C5C" w:rsidRDefault="00312419" w:rsidP="00312419">
            <w:pPr>
              <w:numPr>
                <w:ilvl w:val="1"/>
                <w:numId w:val="14"/>
              </w:numPr>
              <w:jc w:val="both"/>
            </w:pPr>
            <w:r w:rsidRPr="00B21C5C">
              <w:t>Быстрота  движений</w:t>
            </w:r>
            <w:r w:rsidR="00601B61" w:rsidRPr="00B21C5C">
              <w:t>.</w:t>
            </w:r>
          </w:p>
          <w:p w:rsidR="00312419" w:rsidRPr="00B21C5C" w:rsidRDefault="00BB4AC6" w:rsidP="00312419">
            <w:pPr>
              <w:numPr>
                <w:ilvl w:val="1"/>
                <w:numId w:val="14"/>
              </w:numPr>
              <w:jc w:val="both"/>
            </w:pPr>
            <w:r w:rsidRPr="00B21C5C">
              <w:t>И</w:t>
            </w:r>
            <w:r w:rsidR="00312419" w:rsidRPr="00B21C5C">
              <w:t>гровая ловкость</w:t>
            </w:r>
          </w:p>
          <w:p w:rsidR="00BB4AC6" w:rsidRPr="00B21C5C" w:rsidRDefault="00BB4AC6" w:rsidP="002242E8">
            <w:pPr>
              <w:pStyle w:val="a7"/>
              <w:numPr>
                <w:ilvl w:val="1"/>
                <w:numId w:val="29"/>
              </w:numPr>
              <w:jc w:val="both"/>
            </w:pPr>
            <w:r w:rsidRPr="00B21C5C">
              <w:t xml:space="preserve">        Техника передвижения</w:t>
            </w:r>
          </w:p>
          <w:p w:rsidR="00BB4AC6" w:rsidRPr="00B21C5C" w:rsidRDefault="002242E8" w:rsidP="002242E8">
            <w:pPr>
              <w:jc w:val="both"/>
            </w:pPr>
            <w:r w:rsidRPr="00B21C5C">
              <w:t>3.5</w:t>
            </w:r>
            <w:r w:rsidR="00BB4AC6" w:rsidRPr="00B21C5C">
              <w:t xml:space="preserve">       </w:t>
            </w:r>
            <w:r w:rsidR="009E182A" w:rsidRPr="00B21C5C">
              <w:t xml:space="preserve">  </w:t>
            </w:r>
            <w:r w:rsidR="00BB4AC6" w:rsidRPr="00B21C5C">
              <w:t>Техника владения мячом</w:t>
            </w:r>
          </w:p>
          <w:p w:rsidR="002242E8" w:rsidRPr="00B21C5C" w:rsidRDefault="00BB4AC6" w:rsidP="002242E8">
            <w:pPr>
              <w:pStyle w:val="a7"/>
              <w:numPr>
                <w:ilvl w:val="1"/>
                <w:numId w:val="29"/>
              </w:numPr>
              <w:jc w:val="both"/>
            </w:pPr>
            <w:r w:rsidRPr="00B21C5C">
              <w:t xml:space="preserve">      </w:t>
            </w:r>
            <w:r w:rsidR="009E182A" w:rsidRPr="00B21C5C">
              <w:t xml:space="preserve">   </w:t>
            </w:r>
            <w:r w:rsidRPr="00B21C5C">
              <w:t>Ведение мяча в высокой стойке</w:t>
            </w:r>
          </w:p>
          <w:p w:rsidR="002242E8" w:rsidRPr="00B21C5C" w:rsidRDefault="009E182A" w:rsidP="009E182A">
            <w:pPr>
              <w:pStyle w:val="a7"/>
              <w:numPr>
                <w:ilvl w:val="1"/>
                <w:numId w:val="30"/>
              </w:numPr>
              <w:jc w:val="both"/>
            </w:pPr>
            <w:r w:rsidRPr="00B21C5C">
              <w:t xml:space="preserve">         </w:t>
            </w:r>
            <w:r w:rsidR="002242E8" w:rsidRPr="00B21C5C">
              <w:t>Броски</w:t>
            </w:r>
          </w:p>
          <w:p w:rsidR="002242E8" w:rsidRPr="00B21C5C" w:rsidRDefault="00BB4AC6" w:rsidP="009E182A">
            <w:pPr>
              <w:pStyle w:val="a7"/>
              <w:numPr>
                <w:ilvl w:val="1"/>
                <w:numId w:val="30"/>
              </w:numPr>
              <w:jc w:val="both"/>
            </w:pPr>
            <w:r w:rsidRPr="00B21C5C">
              <w:t xml:space="preserve">        Тактика нападения</w:t>
            </w:r>
          </w:p>
          <w:p w:rsidR="00BB4AC6" w:rsidRPr="00B21C5C" w:rsidRDefault="009E182A" w:rsidP="009E182A">
            <w:pPr>
              <w:jc w:val="both"/>
            </w:pPr>
            <w:r w:rsidRPr="00B21C5C">
              <w:t>3.9</w:t>
            </w:r>
            <w:r w:rsidR="002242E8" w:rsidRPr="00B21C5C">
              <w:t xml:space="preserve">         </w:t>
            </w:r>
            <w:r w:rsidR="00BB4AC6" w:rsidRPr="00B21C5C">
              <w:t xml:space="preserve">Тактика защиты </w:t>
            </w:r>
          </w:p>
          <w:p w:rsidR="00BB4AC6" w:rsidRPr="00B21C5C" w:rsidRDefault="009E182A" w:rsidP="00BB4AC6">
            <w:pPr>
              <w:jc w:val="both"/>
            </w:pPr>
            <w:r w:rsidRPr="00B21C5C">
              <w:t xml:space="preserve">4.0          </w:t>
            </w:r>
            <w:r w:rsidR="002242E8" w:rsidRPr="00B21C5C">
              <w:t>Подвижные игры с элементами баскетбола</w:t>
            </w:r>
          </w:p>
          <w:p w:rsidR="00BB4AC6" w:rsidRPr="00B21C5C" w:rsidRDefault="00BB4AC6" w:rsidP="00BB4AC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601B61">
            <w:pPr>
              <w:jc w:val="center"/>
              <w:rPr>
                <w:b/>
              </w:rPr>
            </w:pPr>
            <w:r w:rsidRPr="00B21C5C">
              <w:rPr>
                <w:b/>
              </w:rPr>
              <w:t>77</w:t>
            </w:r>
          </w:p>
          <w:p w:rsidR="00312419" w:rsidRPr="00B21C5C" w:rsidRDefault="004E2160">
            <w:pPr>
              <w:jc w:val="center"/>
            </w:pPr>
            <w:r w:rsidRPr="00B21C5C">
              <w:t>7</w:t>
            </w:r>
          </w:p>
          <w:p w:rsidR="00312419" w:rsidRPr="00B21C5C" w:rsidRDefault="004E2160">
            <w:pPr>
              <w:jc w:val="center"/>
            </w:pPr>
            <w:r w:rsidRPr="00B21C5C">
              <w:t>7</w:t>
            </w:r>
          </w:p>
          <w:p w:rsidR="00312419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7</w:t>
            </w:r>
          </w:p>
          <w:p w:rsidR="004E2160" w:rsidRPr="00B21C5C" w:rsidRDefault="004E2160">
            <w:pPr>
              <w:jc w:val="center"/>
            </w:pPr>
            <w:r w:rsidRPr="00B21C5C">
              <w:t>14</w:t>
            </w:r>
          </w:p>
        </w:tc>
      </w:tr>
      <w:tr w:rsidR="00312419" w:rsidRPr="00B21C5C" w:rsidTr="00312419">
        <w:trPr>
          <w:trHeight w:val="4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9E182A">
            <w:pPr>
              <w:jc w:val="center"/>
              <w:rPr>
                <w:b/>
              </w:rPr>
            </w:pPr>
            <w:r w:rsidRPr="00B21C5C">
              <w:rPr>
                <w:b/>
              </w:rPr>
              <w:t>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9E182A">
            <w:pPr>
              <w:jc w:val="both"/>
              <w:rPr>
                <w:b/>
              </w:rPr>
            </w:pPr>
            <w:r w:rsidRPr="00B21C5C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19" w:rsidRPr="00B21C5C" w:rsidRDefault="009E182A">
            <w:pPr>
              <w:jc w:val="center"/>
              <w:rPr>
                <w:b/>
              </w:rPr>
            </w:pPr>
            <w:r w:rsidRPr="00B21C5C">
              <w:rPr>
                <w:b/>
              </w:rPr>
              <w:t>187</w:t>
            </w:r>
          </w:p>
        </w:tc>
      </w:tr>
    </w:tbl>
    <w:p w:rsidR="00312419" w:rsidRPr="00B21C5C" w:rsidRDefault="00312419" w:rsidP="00312419">
      <w:pPr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D85959" w:rsidP="00312419">
      <w:pPr>
        <w:jc w:val="center"/>
        <w:rPr>
          <w:b/>
        </w:rPr>
      </w:pPr>
      <w:r w:rsidRPr="00B21C5C">
        <w:rPr>
          <w:b/>
        </w:rPr>
        <w:t xml:space="preserve">Спортивно-оздоровительные </w:t>
      </w:r>
      <w:r w:rsidR="00312419" w:rsidRPr="00B21C5C">
        <w:rPr>
          <w:b/>
        </w:rPr>
        <w:t>группы</w:t>
      </w: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1. Теоретическая подготовка.</w:t>
      </w:r>
    </w:p>
    <w:p w:rsidR="00312419" w:rsidRPr="00B21C5C" w:rsidRDefault="00312419" w:rsidP="00312419">
      <w:pPr>
        <w:jc w:val="both"/>
        <w:rPr>
          <w:b/>
        </w:rPr>
      </w:pPr>
      <w:r w:rsidRPr="00B21C5C">
        <w:lastRenderedPageBreak/>
        <w:t>Данный раздел дается весь период учебного года и во всех частях тренировки (подготовительная, основная, з</w:t>
      </w:r>
      <w:r w:rsidR="004E2160" w:rsidRPr="00B21C5C">
        <w:t xml:space="preserve">аключительная). 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  <w:rPr>
          <w:b/>
        </w:rPr>
      </w:pPr>
      <w:r w:rsidRPr="00B21C5C">
        <w:rPr>
          <w:b/>
        </w:rPr>
        <w:t>Тема занятий 1.1. Возникновение и развитие баскетбола:</w:t>
      </w:r>
    </w:p>
    <w:p w:rsidR="00312419" w:rsidRPr="00B21C5C" w:rsidRDefault="00312419" w:rsidP="00312419">
      <w:pPr>
        <w:jc w:val="both"/>
      </w:pPr>
      <w:r w:rsidRPr="00B21C5C">
        <w:t>История развития баскетбола в мире и в нашей стране. Достижение баскетболистов на мировой арене.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1.2. Соблюдение правил безопасности.  </w:t>
      </w:r>
      <w:r w:rsidRPr="00B21C5C">
        <w:t>Правила поведения на улице, спортзале. Правильное обращение с инвентарем.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1.3. Гигиена, врачебный контроль и самоконтроль. </w:t>
      </w:r>
      <w:r w:rsidRPr="00B21C5C">
        <w:t xml:space="preserve">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 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1.4. Сведения о строении и функциях организма человека. </w:t>
      </w:r>
      <w:r w:rsidRPr="00B21C5C">
        <w:t>Краткие сведения о строении человеческого организма и его функциях. Костная система и ее развитие. Связочный аппарат и  его функции. Мышцы, их строение и расслабление мышц, краткое ознакомление с расположением основных мышечных групп.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1.5. Терминология, техника и тактика игры. </w:t>
      </w:r>
      <w:r w:rsidRPr="00B21C5C">
        <w:t>Основные сведения о технике и тактике игры; о её значении для роста спортивного мастерства.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>Тема занятий 1.6.  Правила игры</w:t>
      </w:r>
      <w:r w:rsidRPr="00B21C5C">
        <w:t>. Костюм игроков. Состав команды. Продолжительность игры. Начало и конец игры. Мяч в игре. Спорный мяч и опорный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center"/>
      </w:pPr>
      <w:r w:rsidRPr="00B21C5C">
        <w:rPr>
          <w:b/>
        </w:rPr>
        <w:t>Раздел 2. Общая физическая подготовка.</w:t>
      </w:r>
    </w:p>
    <w:p w:rsidR="00312419" w:rsidRPr="00B21C5C" w:rsidRDefault="00312419" w:rsidP="00312419">
      <w:pPr>
        <w:jc w:val="both"/>
      </w:pPr>
      <w:r w:rsidRPr="00B21C5C">
        <w:t xml:space="preserve">На данном этапе ОФП дается в подготовительной и основной части тренировочного занятия (обучение, закрепление). 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both"/>
        <w:rPr>
          <w:b/>
        </w:rPr>
      </w:pPr>
      <w:r w:rsidRPr="00B21C5C">
        <w:rPr>
          <w:b/>
        </w:rPr>
        <w:t xml:space="preserve">Тема занятий 2.1. Строевая подготовка. </w:t>
      </w:r>
      <w:r w:rsidRPr="00B21C5C">
        <w:t>Понятие о строе и командах. Шеренга, фланг, колонна, интервал, дистанция. Перестроение в одну, две шеренги, в колонну;  повороты на месте, расчет по строю. Переход с шага на бег и с бега на шаг. Изменения скорости движения.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>Тема занятий 2.2. Сила.</w:t>
      </w:r>
      <w:r w:rsidRPr="00B21C5C">
        <w:t xml:space="preserve"> Упражнения с преодолением собственного веса, подтягивание из виса, отжимание в упоре, приседания на одной и двух ногах. Преодоление веса и сопротивления партнера.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2.3.  Быстрота. </w:t>
      </w:r>
      <w:r w:rsidRPr="00B21C5C"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B21C5C">
          <w:t>100 м</w:t>
        </w:r>
      </w:smartTag>
      <w:r w:rsidRPr="00B21C5C">
        <w:t xml:space="preserve"> со старта, с ходу, с максимальной скоростью. Бег за лидером.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B21C5C">
          <w:t>100 м</w:t>
        </w:r>
      </w:smartTag>
      <w:r w:rsidRPr="00B21C5C">
        <w:t xml:space="preserve">. Бег в чередовании с ходьбой до </w:t>
      </w:r>
      <w:smartTag w:uri="urn:schemas-microsoft-com:office:smarttags" w:element="metricconverter">
        <w:smartTagPr>
          <w:attr w:name="ProductID" w:val="1000 м"/>
        </w:smartTagPr>
        <w:r w:rsidRPr="00B21C5C">
          <w:t>1000 м</w:t>
        </w:r>
      </w:smartTag>
      <w:r w:rsidRPr="00B21C5C">
        <w:t>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2.4. Гибкость. </w:t>
      </w:r>
      <w:r w:rsidRPr="00B21C5C">
        <w:t>Общеразвивающие упражнения с широкой амплитудой движения. Упражнения с помощью партнера (пассивные наклоны, отведение ног, рук до предела, мост, шпагат). Общеразвивающие упражнения с предметами в парах, кругах, шеренгах.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2.5. Ловкость. </w:t>
      </w:r>
      <w:r w:rsidRPr="00B21C5C">
        <w:t>Разнонаправленные движения рук  и ног. Кувырки вперед, назад, в стороны, с места, с разбега и с прыжка. Стойки на голове, руках и лопатках. Мост с помощью партнера и самостоятельно.</w:t>
      </w: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lastRenderedPageBreak/>
        <w:t>Раздел 3. Специальная физическая подготовка.</w:t>
      </w:r>
    </w:p>
    <w:p w:rsidR="00312419" w:rsidRPr="00B21C5C" w:rsidRDefault="00312419" w:rsidP="00312419">
      <w:pPr>
        <w:jc w:val="both"/>
      </w:pPr>
      <w:r w:rsidRPr="00B21C5C">
        <w:t xml:space="preserve">Дается как в </w:t>
      </w:r>
      <w:proofErr w:type="gramStart"/>
      <w:r w:rsidRPr="00B21C5C">
        <w:t>основной</w:t>
      </w:r>
      <w:proofErr w:type="gramEnd"/>
      <w:r w:rsidRPr="00B21C5C">
        <w:t xml:space="preserve"> так и в заключительной части занятия.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занятия 3.1. Прыгучесть. </w:t>
      </w:r>
      <w:r w:rsidRPr="00B21C5C">
        <w:t xml:space="preserve">Прыжки на одной и двух ногах, через линию, скамейку, партнера, по ступенькам с максимальной скоростью. Одиночные и серийные прыжки, толчком двумя и одной ногой, с доставанием одной и двумя руками подвешенных предметов (сетки, кольца, щита). Выпрыгивание из исходного </w:t>
      </w:r>
      <w:proofErr w:type="gramStart"/>
      <w:r w:rsidRPr="00B21C5C">
        <w:t>положения</w:t>
      </w:r>
      <w:proofErr w:type="gramEnd"/>
      <w:r w:rsidRPr="00B21C5C">
        <w:t xml:space="preserve"> стоя толчковой ногой на опоре 50 – </w:t>
      </w:r>
      <w:smartTag w:uri="urn:schemas-microsoft-com:office:smarttags" w:element="metricconverter">
        <w:smartTagPr>
          <w:attr w:name="ProductID" w:val="60 см"/>
        </w:smartTagPr>
        <w:r w:rsidRPr="00B21C5C">
          <w:t>60 см</w:t>
        </w:r>
      </w:smartTag>
      <w:r w:rsidRPr="00B21C5C">
        <w:t xml:space="preserve"> как без, так и с различными отягощениями (10-</w:t>
      </w:r>
      <w:smartTag w:uri="urn:schemas-microsoft-com:office:smarttags" w:element="metricconverter">
        <w:smartTagPr>
          <w:attr w:name="ProductID" w:val="20 кг"/>
        </w:smartTagPr>
        <w:r w:rsidRPr="00B21C5C">
          <w:t>20 кг</w:t>
        </w:r>
      </w:smartTag>
      <w:r w:rsidRPr="00B21C5C">
        <w:t xml:space="preserve">). Прыжки по наклонной плоскости выполняются на двух и одной ноге под гору и с горы, отталкивание максимально быстрое. 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3.2. Быстрота движений. </w:t>
      </w:r>
      <w:r w:rsidRPr="00B21C5C">
        <w:t xml:space="preserve">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B21C5C">
          <w:t>40 м</w:t>
        </w:r>
      </w:smartTag>
      <w:r w:rsidRPr="00B21C5C">
        <w:t xml:space="preserve"> из различных положений (сидя, стоя, лежа) лицом, боком и спиной вперед бег с максимальной частотой шагов на месте и перемещаясь. Стартовые рывки с мячом, в соревнованиях с партнером, вдогонку за партнером, вдогонку за летящим мячом, в соревнованиях с партнером. «Челночный бег» на 5,8 и 10м. Бег в колонну по одному - по постоянно меняющемуся зрительному сигналу выполняется определенное задание: ускорения, изменение направления.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3.3. Игровая ловкость. </w:t>
      </w:r>
      <w:r w:rsidRPr="00B21C5C">
        <w:t>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(«вышибалы», «снайпер», «пионербол»). Ловля мячей, летящих из различных направлений.</w:t>
      </w:r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 4. Техническая подготовка.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both"/>
        <w:rPr>
          <w:b/>
        </w:rPr>
      </w:pPr>
      <w:r w:rsidRPr="00B21C5C">
        <w:rPr>
          <w:b/>
        </w:rPr>
        <w:t>Тема занятия 4.1. Техника передвижения.</w:t>
      </w:r>
    </w:p>
    <w:p w:rsidR="00312419" w:rsidRPr="00B21C5C" w:rsidRDefault="00312419" w:rsidP="00312419">
      <w:pPr>
        <w:jc w:val="both"/>
      </w:pPr>
      <w:r w:rsidRPr="00B21C5C">
        <w:t xml:space="preserve">Перемещение приставными шагами, боком, лицом и спиной вперед, </w:t>
      </w:r>
      <w:proofErr w:type="spellStart"/>
      <w:r w:rsidRPr="00B21C5C">
        <w:t>скрестным</w:t>
      </w:r>
      <w:proofErr w:type="spellEnd"/>
      <w:r w:rsidRPr="00B21C5C">
        <w:t xml:space="preserve"> шагом, лицом и спиной вперед. Остановка двумя шагами и прыжком. Повороты без мяча и с мячом, лицом и спиной вперед. Стойка нападающего. Прыжки толчком одной ноги. Прыжки с короткого разбега. Остановка двумя шагами. Стойка защитника с выставленной ногой вперед. Положение рук. Передвижения приставными шагами в стороны, назад, вперед. Передвижения в защитной стойке по сигналам.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занятия 4.2. Ловля и передача мяча. </w:t>
      </w:r>
      <w:r w:rsidRPr="00B21C5C">
        <w:t>Ловля и передача мяча двумя и одной рукой, на месте и в движении, в парах, кругах, в колонне. Передачи мяча двумя руками от груди, передачи двумя руками отскоком от пола. Передача мяча в парах, стоя на месте, ближние и средние расстояния. Передачи мяча на одном уровне.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занятия 4.3. Ведение мяча в высокой стойке. </w:t>
      </w:r>
      <w:r w:rsidRPr="00B21C5C">
        <w:t>Ведение мяча в высокой стойке на месте, в движении, по прямой с изменением скорости и  направления. Ведения мяча в сочетании с остановками, с переводом на другую руку. Эстафеты с ведением, ведение мяча по сигналам.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занятия 4.4. Броски. </w:t>
      </w:r>
      <w:r w:rsidRPr="00B21C5C">
        <w:t>Бросок мяча одной рукой, на месте, в движении, от груди, от плеча; бросок после ловли и после ведения мяча. Броски мяча под углом к щиту. Броски перечисленными способами после ведения.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5. Тактическая подготовка.</w:t>
      </w:r>
    </w:p>
    <w:p w:rsidR="00312419" w:rsidRPr="00B21C5C" w:rsidRDefault="00312419" w:rsidP="00312419">
      <w:pPr>
        <w:jc w:val="both"/>
        <w:rPr>
          <w:b/>
        </w:rPr>
      </w:pPr>
    </w:p>
    <w:p w:rsidR="00312419" w:rsidRPr="00B21C5C" w:rsidRDefault="00312419" w:rsidP="00312419">
      <w:pPr>
        <w:jc w:val="both"/>
      </w:pPr>
      <w:r w:rsidRPr="00B21C5C">
        <w:rPr>
          <w:b/>
        </w:rPr>
        <w:lastRenderedPageBreak/>
        <w:t>Тема занятий 5.1. Техника нападения.</w:t>
      </w:r>
      <w:r w:rsidRPr="00B21C5C">
        <w:t xml:space="preserve">  Индивидуальные действия: умение выбрать место и открыться для получения мяча. Атака корзины. Применение изученных способов передачи мяча в зависимости от расстояния и направления.</w:t>
      </w:r>
    </w:p>
    <w:p w:rsidR="00312419" w:rsidRPr="00B21C5C" w:rsidRDefault="00312419" w:rsidP="00312419">
      <w:pPr>
        <w:jc w:val="both"/>
      </w:pPr>
      <w:r w:rsidRPr="00B21C5C">
        <w:t>Групповые действия: Взаимодействие двух игроков «передай мяч и выходи».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both"/>
      </w:pPr>
      <w:r w:rsidRPr="00B21C5C">
        <w:rPr>
          <w:b/>
        </w:rPr>
        <w:t>Тема 5.2.Техника защиты.</w:t>
      </w:r>
      <w:r w:rsidRPr="00B21C5C">
        <w:t xml:space="preserve"> Выбор места по отношению к подопечному нападающему с мячом и без мяча. Применение изученных способов защитной стойки в зависимости от места расположения нападающего на площадке. Командные действия. Умение переключаться от действий в нападении к действиям в защите (возвращение в тыловую зону, разбор игроков). Личная система защит на своей половине поля.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6. Игровая подготовка.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6.1. Подвижные игры с элементами баскетбола. </w:t>
      </w:r>
      <w:r w:rsidRPr="00B21C5C">
        <w:t xml:space="preserve">Эстафеты с передачами, ведениями, бросками мяча. </w:t>
      </w:r>
      <w:proofErr w:type="gramStart"/>
      <w:r w:rsidRPr="00B21C5C">
        <w:t>Игры («салки», «бег кенгуру», «коршун и наседка», «защита крепости», «мяч капитану», «десять передач», «вызов номеров».</w:t>
      </w:r>
      <w:proofErr w:type="gramEnd"/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7. Контрольные игры.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7.1.  Игра на одно и два кольца. </w:t>
      </w:r>
      <w:r w:rsidRPr="00B21C5C">
        <w:t xml:space="preserve">Игра по упрощенным правилам  мини-баскетбола: 1х1, 2х2, 3х3.Для СОГ группы участие школьных и районных   </w:t>
      </w:r>
      <w:proofErr w:type="gramStart"/>
      <w:r w:rsidRPr="00B21C5C">
        <w:t>соревнованиях</w:t>
      </w:r>
      <w:proofErr w:type="gramEnd"/>
      <w:r w:rsidRPr="00B21C5C">
        <w:t>.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Раздел 8. Контрольные испытания.</w:t>
      </w:r>
    </w:p>
    <w:p w:rsidR="00312419" w:rsidRPr="00B21C5C" w:rsidRDefault="00312419" w:rsidP="00312419">
      <w:pPr>
        <w:jc w:val="both"/>
      </w:pPr>
      <w:r w:rsidRPr="00B21C5C">
        <w:rPr>
          <w:b/>
        </w:rPr>
        <w:t xml:space="preserve">Тема занятий 8.1. Нормативы. </w:t>
      </w:r>
      <w:r w:rsidRPr="00B21C5C">
        <w:t xml:space="preserve">Для СОГ прирост показателей ОФП (прыжок в длину с места, высота подскока по Абалакову, бег </w:t>
      </w:r>
      <w:smartTag w:uri="urn:schemas-microsoft-com:office:smarttags" w:element="metricconverter">
        <w:smartTagPr>
          <w:attr w:name="ProductID" w:val="20 м"/>
        </w:smartTagPr>
        <w:r w:rsidRPr="00B21C5C">
          <w:t>20 м</w:t>
        </w:r>
      </w:smartTag>
      <w:r w:rsidRPr="00B21C5C">
        <w:t xml:space="preserve">, бег 40 сек.) Для НП- 1 – выполнение норм по физической и технической подготовки </w:t>
      </w:r>
      <w:proofErr w:type="gramStart"/>
      <w:r w:rsidRPr="00B21C5C">
        <w:t xml:space="preserve">( </w:t>
      </w:r>
      <w:proofErr w:type="gramEnd"/>
      <w:r w:rsidRPr="00B21C5C">
        <w:t xml:space="preserve">не менее 40 % всех видов (прыжок в длину с места, высота подскока по Абалакову, бег </w:t>
      </w:r>
      <w:smartTag w:uri="urn:schemas-microsoft-com:office:smarttags" w:element="metricconverter">
        <w:smartTagPr>
          <w:attr w:name="ProductID" w:val="20 м"/>
        </w:smartTagPr>
        <w:r w:rsidRPr="00B21C5C">
          <w:t>20 м</w:t>
        </w:r>
      </w:smartTag>
      <w:r w:rsidRPr="00B21C5C">
        <w:t xml:space="preserve">, бег 40 сек., бег 300м ; передвижение в защитной стойке, скоростное ведение, передача мяча). </w:t>
      </w:r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  <w:lang w:val="en-US"/>
        </w:rPr>
        <w:t>IV</w:t>
      </w:r>
      <w:r w:rsidRPr="00B21C5C">
        <w:rPr>
          <w:b/>
        </w:rPr>
        <w:t>. Методическое обеспечение</w:t>
      </w:r>
    </w:p>
    <w:p w:rsidR="00312419" w:rsidRPr="00B21C5C" w:rsidRDefault="00312419" w:rsidP="004E2160">
      <w:pPr>
        <w:jc w:val="center"/>
        <w:rPr>
          <w:b/>
        </w:rPr>
      </w:pPr>
      <w:r w:rsidRPr="00B21C5C">
        <w:rPr>
          <w:b/>
        </w:rPr>
        <w:t>программы</w:t>
      </w:r>
    </w:p>
    <w:p w:rsidR="00312419" w:rsidRPr="00B21C5C" w:rsidRDefault="00312419" w:rsidP="00312419"/>
    <w:p w:rsidR="00312419" w:rsidRPr="00B21C5C" w:rsidRDefault="00312419" w:rsidP="00312419">
      <w:pPr>
        <w:ind w:firstLine="540"/>
        <w:jc w:val="both"/>
      </w:pPr>
      <w:r w:rsidRPr="00B21C5C">
        <w:t xml:space="preserve">Подготовка юного баскетболиста осуществляется путем обучения и тренировки, которые являются единым педагогическим процессом, направленным на формирование и закрепление </w:t>
      </w:r>
      <w:proofErr w:type="spellStart"/>
      <w:r w:rsidRPr="00B21C5C">
        <w:t>определенннных</w:t>
      </w:r>
      <w:proofErr w:type="spellEnd"/>
      <w:r w:rsidRPr="00B21C5C">
        <w:t xml:space="preserve"> навыков, на достижение оптимального уровня физического развития. Успешное осуществление учебно-тренировочного процесса возможно при соблюдении принципа единства всех сторон  подготовки, а именно, общефизической, специальной физической, технической, тактической и морально-волевой.</w:t>
      </w:r>
    </w:p>
    <w:p w:rsidR="00312419" w:rsidRPr="00B21C5C" w:rsidRDefault="00312419" w:rsidP="00312419">
      <w:pPr>
        <w:ind w:firstLine="540"/>
        <w:jc w:val="both"/>
      </w:pPr>
      <w:r w:rsidRPr="00B21C5C"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312419" w:rsidRPr="00B21C5C" w:rsidRDefault="00312419" w:rsidP="00312419">
      <w:pPr>
        <w:jc w:val="both"/>
      </w:pPr>
      <w:r w:rsidRPr="00B21C5C"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312419" w:rsidRPr="00B21C5C" w:rsidRDefault="00312419" w:rsidP="00D85959">
      <w:pPr>
        <w:jc w:val="both"/>
      </w:pPr>
      <w:r w:rsidRPr="00B21C5C">
        <w:t>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 метод моделирования соревновательной деятельности в тренировочном процессе.</w:t>
      </w:r>
    </w:p>
    <w:p w:rsidR="00312419" w:rsidRPr="00B21C5C" w:rsidRDefault="00312419" w:rsidP="00312419">
      <w:pPr>
        <w:tabs>
          <w:tab w:val="left" w:pos="915"/>
        </w:tabs>
        <w:ind w:firstLine="540"/>
        <w:jc w:val="both"/>
      </w:pPr>
      <w:r w:rsidRPr="00B21C5C"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работы.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lastRenderedPageBreak/>
        <w:t xml:space="preserve">        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      Постановка задач, выбор средств и методов обучения едины по отношению ко всем занимающимся при условии соблюдения требований  индивидуального подхода и глубокого изучения особенностей каждого занимающегося. Особо внимательно выявлять индивидуальные особенности </w:t>
      </w:r>
      <w:proofErr w:type="gramStart"/>
      <w:r w:rsidRPr="00B21C5C">
        <w:t>обучающихся</w:t>
      </w:r>
      <w:proofErr w:type="gramEnd"/>
      <w:r w:rsidRPr="00B21C5C">
        <w:t xml:space="preserve">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</w:t>
      </w:r>
    </w:p>
    <w:p w:rsidR="00312419" w:rsidRPr="00B21C5C" w:rsidRDefault="00312419" w:rsidP="00312419">
      <w:pPr>
        <w:tabs>
          <w:tab w:val="left" w:pos="915"/>
        </w:tabs>
        <w:ind w:firstLine="540"/>
        <w:jc w:val="both"/>
      </w:pPr>
      <w:r w:rsidRPr="00B21C5C">
        <w:t>В ходе учебно-тренировочного занятия осуществляется работа сразу по нескольким видам подготовки. Занятие включает 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312419" w:rsidRPr="00B21C5C" w:rsidRDefault="00312419" w:rsidP="00312419">
      <w:pPr>
        <w:tabs>
          <w:tab w:val="left" w:pos="915"/>
        </w:tabs>
        <w:ind w:firstLine="540"/>
        <w:jc w:val="both"/>
      </w:pPr>
      <w:r w:rsidRPr="00B21C5C">
        <w:t xml:space="preserve">Разносторонняя физическая подготовка проводится на протяжении всего учебно-тренировочного процесса. Все упражнения делятся на </w:t>
      </w:r>
      <w:proofErr w:type="spellStart"/>
      <w:r w:rsidRPr="00B21C5C">
        <w:t>общеразвивающие</w:t>
      </w:r>
      <w:proofErr w:type="spellEnd"/>
      <w:r w:rsidRPr="00B21C5C">
        <w:t>, подготовительные, подводящие и 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</w:p>
    <w:p w:rsidR="00312419" w:rsidRPr="00B21C5C" w:rsidRDefault="00312419" w:rsidP="00312419">
      <w:pPr>
        <w:tabs>
          <w:tab w:val="left" w:pos="915"/>
        </w:tabs>
        <w:ind w:firstLine="540"/>
        <w:jc w:val="both"/>
      </w:pPr>
      <w:r w:rsidRPr="00B21C5C">
        <w:t>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312419" w:rsidRPr="00B21C5C" w:rsidRDefault="00312419" w:rsidP="00312419">
      <w:pPr>
        <w:tabs>
          <w:tab w:val="left" w:pos="915"/>
        </w:tabs>
        <w:ind w:firstLine="540"/>
        <w:jc w:val="both"/>
      </w:pPr>
      <w:r w:rsidRPr="00B21C5C"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312419" w:rsidRPr="00B21C5C" w:rsidRDefault="00312419" w:rsidP="00312419">
      <w:pPr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proofErr w:type="gramStart"/>
      <w:r w:rsidRPr="00B21C5C">
        <w:rPr>
          <w:b/>
          <w:lang w:val="en-US"/>
        </w:rPr>
        <w:t>V</w:t>
      </w:r>
      <w:r w:rsidRPr="00B21C5C">
        <w:rPr>
          <w:b/>
        </w:rPr>
        <w:t>. Инструкторская и судейская практика.</w:t>
      </w:r>
      <w:proofErr w:type="gramEnd"/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312419" w:rsidP="00312419">
      <w:pPr>
        <w:ind w:firstLine="540"/>
        <w:jc w:val="both"/>
      </w:pPr>
      <w:r w:rsidRPr="00B21C5C">
        <w:t>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практика приобретается на занятиях и вне занятий. Все занимающиеся должны освоить некоторые навыки учебной работы и навыки судейства соревнований.</w:t>
      </w:r>
    </w:p>
    <w:p w:rsidR="00312419" w:rsidRPr="00B21C5C" w:rsidRDefault="00312419" w:rsidP="00312419">
      <w:pPr>
        <w:ind w:firstLine="540"/>
        <w:jc w:val="both"/>
        <w:rPr>
          <w:i/>
        </w:rPr>
      </w:pPr>
      <w:r w:rsidRPr="00B21C5C">
        <w:rPr>
          <w:i/>
        </w:rPr>
        <w:t>По учебной работе необходимо последовательно освоить следующие навыки и умения: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Построить группу и подать основные команды на месте и в движении.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Составить конспект и провести разминку в группе.</w:t>
      </w:r>
    </w:p>
    <w:p w:rsidR="00312419" w:rsidRPr="00B21C5C" w:rsidRDefault="00312419" w:rsidP="00312419">
      <w:pPr>
        <w:ind w:left="1260"/>
        <w:jc w:val="both"/>
      </w:pP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Определить и исправить ошибки в выполнении приемов у товарища по команде.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Провести тренировочное занятие в младших группах под наблюдением тренера.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Составить конспект урока и провести занятие с командой в общеобразовательной школе.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Провести подготовку команды своего класса к соревнованиям.</w:t>
      </w:r>
    </w:p>
    <w:p w:rsidR="00312419" w:rsidRPr="00B21C5C" w:rsidRDefault="00312419" w:rsidP="00312419">
      <w:pPr>
        <w:numPr>
          <w:ilvl w:val="0"/>
          <w:numId w:val="21"/>
        </w:numPr>
        <w:jc w:val="both"/>
      </w:pPr>
      <w:r w:rsidRPr="00B21C5C">
        <w:t>Руководить командой класса на соревнованиях.</w:t>
      </w:r>
    </w:p>
    <w:p w:rsidR="00312419" w:rsidRPr="00B21C5C" w:rsidRDefault="00312419" w:rsidP="00312419">
      <w:pPr>
        <w:ind w:left="900"/>
        <w:jc w:val="both"/>
      </w:pPr>
    </w:p>
    <w:p w:rsidR="00312419" w:rsidRPr="00B21C5C" w:rsidRDefault="00312419" w:rsidP="00312419">
      <w:pPr>
        <w:ind w:left="540"/>
        <w:jc w:val="both"/>
        <w:rPr>
          <w:i/>
        </w:rPr>
      </w:pPr>
      <w:r w:rsidRPr="00B21C5C">
        <w:rPr>
          <w:i/>
        </w:rPr>
        <w:t>Для получения звания судьи по спорту каждый занимающийся должен освоить следующие навыки и умения: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lastRenderedPageBreak/>
        <w:t>Составить положение о проведении первенства школы по баскетболу.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t>Вести протокол игры.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t>Участвовать в судействе учебных игр совместно с тренером.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t>Провести судейство учебных игр в поле (самостоятельно).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t>Участвовать в судействе официальных соревнований в роли судьи в поле и в составе секретариата.</w:t>
      </w:r>
    </w:p>
    <w:p w:rsidR="00312419" w:rsidRPr="00B21C5C" w:rsidRDefault="00312419" w:rsidP="00312419">
      <w:pPr>
        <w:numPr>
          <w:ilvl w:val="0"/>
          <w:numId w:val="22"/>
        </w:numPr>
        <w:jc w:val="both"/>
        <w:rPr>
          <w:i/>
        </w:rPr>
      </w:pPr>
      <w:r w:rsidRPr="00B21C5C">
        <w:t>Судить игры в качестве судьи в поле.</w:t>
      </w:r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312419" w:rsidP="00312419">
      <w:pPr>
        <w:jc w:val="center"/>
      </w:pPr>
      <w:proofErr w:type="gramStart"/>
      <w:r w:rsidRPr="00B21C5C">
        <w:rPr>
          <w:b/>
          <w:lang w:val="en-US"/>
        </w:rPr>
        <w:t>VI</w:t>
      </w:r>
      <w:r w:rsidRPr="00B21C5C">
        <w:rPr>
          <w:b/>
        </w:rPr>
        <w:t xml:space="preserve"> Воспитательная работа.</w:t>
      </w:r>
      <w:proofErr w:type="gramEnd"/>
    </w:p>
    <w:p w:rsidR="00312419" w:rsidRPr="00B21C5C" w:rsidRDefault="00312419" w:rsidP="00312419">
      <w:pPr>
        <w:jc w:val="both"/>
      </w:pPr>
      <w:r w:rsidRPr="00B21C5C">
        <w:t xml:space="preserve">   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B21C5C">
        <w:t>соревновательно-тренировочной</w:t>
      </w:r>
      <w:proofErr w:type="spellEnd"/>
      <w:r w:rsidRPr="00B21C5C">
        <w:t xml:space="preserve"> деятельности.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Планирование воспитательной работы в спортивной школе должно осуществляется в трех основных формах: годовой план воспитательной работы, календарный (на месяц) и план работы тренера. 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 школы. </w:t>
      </w:r>
    </w:p>
    <w:p w:rsidR="00312419" w:rsidRPr="00B21C5C" w:rsidRDefault="00312419" w:rsidP="00312419">
      <w:pPr>
        <w:jc w:val="both"/>
      </w:pPr>
      <w:r w:rsidRPr="00B21C5C">
        <w:t xml:space="preserve"> </w:t>
      </w:r>
      <w:r w:rsidRPr="00B21C5C">
        <w:rPr>
          <w:i/>
        </w:rPr>
        <w:t>Годовой план</w:t>
      </w:r>
      <w:r w:rsidRPr="00B21C5C">
        <w:t xml:space="preserve"> воспитательной работы спортивной школы содержит следующие разделы: </w:t>
      </w:r>
    </w:p>
    <w:p w:rsidR="00312419" w:rsidRPr="00B21C5C" w:rsidRDefault="00312419" w:rsidP="00312419">
      <w:pPr>
        <w:numPr>
          <w:ilvl w:val="0"/>
          <w:numId w:val="23"/>
        </w:numPr>
        <w:jc w:val="both"/>
      </w:pPr>
      <w:r w:rsidRPr="00B21C5C">
        <w:t xml:space="preserve">общая характеристика состояния воспитательной работы в спортивном коллективе. В этом разделе излагаются общие сведения об учащихся, об уровне их мировоззренческих представлений; об отношении юных спортсменов к учебе; об отношении к труду; уровне подготовленности </w:t>
      </w:r>
      <w:proofErr w:type="gramStart"/>
      <w:r w:rsidRPr="00B21C5C">
        <w:t>по</w:t>
      </w:r>
      <w:proofErr w:type="gramEnd"/>
      <w:r w:rsidRPr="00B21C5C">
        <w:t xml:space="preserve"> </w:t>
      </w:r>
      <w:proofErr w:type="gramStart"/>
      <w:r w:rsidRPr="00B21C5C">
        <w:t>основным</w:t>
      </w:r>
      <w:proofErr w:type="gramEnd"/>
      <w:r w:rsidRPr="00B21C5C">
        <w:t xml:space="preserve"> разделам тренировки и соревнований.</w:t>
      </w:r>
    </w:p>
    <w:p w:rsidR="00312419" w:rsidRPr="00B21C5C" w:rsidRDefault="00312419" w:rsidP="00312419">
      <w:pPr>
        <w:numPr>
          <w:ilvl w:val="0"/>
          <w:numId w:val="23"/>
        </w:numPr>
        <w:jc w:val="both"/>
      </w:pPr>
      <w:r w:rsidRPr="00B21C5C">
        <w:t>Воспитательные задачи. В данном разделе формулируются основные задачи воспитания в учебном году.</w:t>
      </w:r>
    </w:p>
    <w:p w:rsidR="00312419" w:rsidRPr="00B21C5C" w:rsidRDefault="00312419" w:rsidP="00312419">
      <w:pPr>
        <w:numPr>
          <w:ilvl w:val="0"/>
          <w:numId w:val="24"/>
        </w:numPr>
        <w:ind w:left="360" w:firstLine="0"/>
      </w:pPr>
      <w:r w:rsidRPr="00B21C5C">
        <w:t>Воспитание черт спортивного характера;</w:t>
      </w:r>
    </w:p>
    <w:p w:rsidR="00312419" w:rsidRPr="00B21C5C" w:rsidRDefault="00312419" w:rsidP="00312419">
      <w:pPr>
        <w:numPr>
          <w:ilvl w:val="0"/>
          <w:numId w:val="24"/>
        </w:numPr>
        <w:ind w:left="360" w:firstLine="0"/>
      </w:pPr>
      <w:r w:rsidRPr="00B21C5C">
        <w:t>Формирование должных норм общественного поведения</w:t>
      </w:r>
    </w:p>
    <w:p w:rsidR="00312419" w:rsidRPr="00B21C5C" w:rsidRDefault="00312419" w:rsidP="00312419">
      <w:pPr>
        <w:numPr>
          <w:ilvl w:val="0"/>
          <w:numId w:val="24"/>
        </w:numPr>
      </w:pPr>
      <w:r w:rsidRPr="00B21C5C">
        <w:t xml:space="preserve">Пропаганда здорового образа жизни  </w:t>
      </w:r>
    </w:p>
    <w:p w:rsidR="00312419" w:rsidRPr="00B21C5C" w:rsidRDefault="00312419" w:rsidP="00312419">
      <w:pPr>
        <w:numPr>
          <w:ilvl w:val="0"/>
          <w:numId w:val="24"/>
        </w:numPr>
      </w:pPr>
      <w:r w:rsidRPr="00B21C5C">
        <w:t>Воспитание патриотизма</w:t>
      </w:r>
    </w:p>
    <w:p w:rsidR="00312419" w:rsidRPr="00B21C5C" w:rsidRDefault="00312419" w:rsidP="00312419">
      <w:r w:rsidRPr="00B21C5C">
        <w:t>3. Основное содержание работы по реализации поставленных задач (примерные формы деятельности и занятий учащихся);</w:t>
      </w:r>
    </w:p>
    <w:p w:rsidR="00312419" w:rsidRPr="00B21C5C" w:rsidRDefault="00312419" w:rsidP="00312419">
      <w:pPr>
        <w:ind w:left="75"/>
      </w:pPr>
      <w:r w:rsidRPr="00B21C5C">
        <w:t>1) организационно-педагогическая работа - выборы старост групп, ученического самоуправления, соблюдение режима дня учащимися.</w:t>
      </w:r>
    </w:p>
    <w:p w:rsidR="00312419" w:rsidRPr="00B21C5C" w:rsidRDefault="00312419" w:rsidP="00312419">
      <w:pPr>
        <w:ind w:left="75"/>
      </w:pPr>
      <w:r w:rsidRPr="00B21C5C">
        <w:t xml:space="preserve">2) формирование основ мировоззрения социальной активности - планирование лекций,  докладов, вечеров; намечаются мероприятия вне спортивной школы; </w:t>
      </w:r>
    </w:p>
    <w:p w:rsidR="00312419" w:rsidRPr="00B21C5C" w:rsidRDefault="00312419" w:rsidP="00312419">
      <w:pPr>
        <w:ind w:left="75"/>
      </w:pPr>
      <w:r w:rsidRPr="00B21C5C">
        <w:t xml:space="preserve">3) воспитание сознательного отношения к учению, культуре умственного труда – </w:t>
      </w:r>
      <w:proofErr w:type="gramStart"/>
      <w:r w:rsidRPr="00B21C5C">
        <w:t>контроль за</w:t>
      </w:r>
      <w:proofErr w:type="gramEnd"/>
      <w:r w:rsidRPr="00B21C5C">
        <w:t xml:space="preserve"> успеваемостью по общеобразовательным предметам и активности в общественной работе;</w:t>
      </w:r>
    </w:p>
    <w:p w:rsidR="00312419" w:rsidRPr="00B21C5C" w:rsidRDefault="00312419" w:rsidP="00312419">
      <w:pPr>
        <w:ind w:left="75"/>
      </w:pPr>
      <w:r w:rsidRPr="00B21C5C">
        <w:t>4) воспитание сознательного отношения к труду, общественно полезной работе и бережного отношения к общественному достоянию – планирование субботников, докладов и бесед о труде; экскурсии на предприятия;</w:t>
      </w:r>
    </w:p>
    <w:p w:rsidR="00312419" w:rsidRPr="00B21C5C" w:rsidRDefault="00312419" w:rsidP="00312419">
      <w:pPr>
        <w:ind w:left="75"/>
      </w:pPr>
      <w:r w:rsidRPr="00B21C5C">
        <w:t>5) нравственное воспитание и воспитание в духе спортивной этики – планирование докладов, форм, методов и средств воспитания нравственного поведения юных спортсменов;</w:t>
      </w:r>
    </w:p>
    <w:p w:rsidR="00312419" w:rsidRPr="00B21C5C" w:rsidRDefault="00312419" w:rsidP="00312419">
      <w:pPr>
        <w:ind w:left="75"/>
      </w:pPr>
      <w:r w:rsidRPr="00B21C5C">
        <w:t>6) физическое воспитание – планируются мероприятия по дальнейшему расширению знаний в области физической культуры и спорта; пропаганда здорового образа жизни в районе;</w:t>
      </w:r>
    </w:p>
    <w:p w:rsidR="00312419" w:rsidRPr="00B21C5C" w:rsidRDefault="00312419" w:rsidP="00312419">
      <w:pPr>
        <w:jc w:val="both"/>
      </w:pPr>
      <w:r w:rsidRPr="00B21C5C">
        <w:t>7) работа с родителями и связь с общественностью – подключение родителей к участию в спортивной жизни своих детей, посещение соревнований, учебных занятий и родительских собраний. Судейство районных соревнований.</w:t>
      </w:r>
    </w:p>
    <w:p w:rsidR="00312419" w:rsidRPr="00B21C5C" w:rsidRDefault="00312419" w:rsidP="00312419">
      <w:pPr>
        <w:jc w:val="center"/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  <w:lang w:val="en-US"/>
        </w:rPr>
        <w:lastRenderedPageBreak/>
        <w:t>VII</w:t>
      </w:r>
      <w:r w:rsidRPr="00B21C5C">
        <w:rPr>
          <w:b/>
        </w:rPr>
        <w:t>. Восстановительные мероприятия.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Профилактика травматизма всегда являлась </w:t>
      </w:r>
      <w:proofErr w:type="spellStart"/>
      <w:r w:rsidRPr="00B21C5C">
        <w:t>неотъемленной</w:t>
      </w:r>
      <w:proofErr w:type="spellEnd"/>
      <w:r w:rsidRPr="00B21C5C">
        <w:t xml:space="preserve">  задачей тренировочного процесса. Основные причины –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312419" w:rsidRPr="00B21C5C" w:rsidRDefault="00312419" w:rsidP="00312419">
      <w:pPr>
        <w:ind w:firstLine="540"/>
        <w:jc w:val="both"/>
        <w:rPr>
          <w:i/>
        </w:rPr>
      </w:pPr>
      <w:r w:rsidRPr="00B21C5C">
        <w:rPr>
          <w:i/>
        </w:rPr>
        <w:t xml:space="preserve">Во избежание травм рекомендуется: 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>Выполнять упражнения только после разминки с достаточным согреванием мышц.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 xml:space="preserve">Не </w:t>
      </w:r>
      <w:proofErr w:type="gramStart"/>
      <w:r w:rsidRPr="00B21C5C">
        <w:t>применять скоростные усилия</w:t>
      </w:r>
      <w:proofErr w:type="gramEnd"/>
      <w:r w:rsidRPr="00B21C5C">
        <w:t xml:space="preserve"> с максимальной интенсивностью в ранние утренние часы.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>Надевать тренировочный костюм в холодную погоду.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>Не бегать продолжительно по асфальту и другим сверхжестким покрытием.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 xml:space="preserve">Прекращать нагрузку при появлении болей в мышцах. 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>Применять упражнения на расслабление и массаж.</w:t>
      </w:r>
    </w:p>
    <w:p w:rsidR="00312419" w:rsidRPr="00B21C5C" w:rsidRDefault="00312419" w:rsidP="00312419">
      <w:pPr>
        <w:numPr>
          <w:ilvl w:val="0"/>
          <w:numId w:val="25"/>
        </w:numPr>
        <w:jc w:val="both"/>
      </w:pPr>
      <w:r w:rsidRPr="00B21C5C">
        <w:t>Освоить упражнения на растягивание – «стретчинг».</w:t>
      </w:r>
    </w:p>
    <w:p w:rsidR="00312419" w:rsidRPr="00B21C5C" w:rsidRDefault="00312419" w:rsidP="00312419">
      <w:pPr>
        <w:ind w:firstLine="540"/>
        <w:jc w:val="both"/>
        <w:rPr>
          <w:i/>
        </w:rPr>
      </w:pPr>
      <w:r w:rsidRPr="00B21C5C">
        <w:t>Освоению высоких тренировочных нагрузок способствуют специальные восстановительные мероприятия. Восстановительные средства делятся на четыре группы: педагогические, гигиенические, психологические и  медико-биологические.</w:t>
      </w:r>
    </w:p>
    <w:p w:rsidR="00312419" w:rsidRPr="00B21C5C" w:rsidRDefault="00312419" w:rsidP="00312419">
      <w:pPr>
        <w:ind w:firstLine="540"/>
        <w:jc w:val="both"/>
      </w:pPr>
      <w:r w:rsidRPr="00B21C5C">
        <w:rPr>
          <w:i/>
        </w:rPr>
        <w:t>Педагогические</w:t>
      </w:r>
      <w:r w:rsidRPr="00B21C5C">
        <w:t xml:space="preserve"> средства являются основными, так как при нерациональном  построении тренировки остальные средства восстановления оказываются неэффективными. Педагогические 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микроцикле и на отдельных этапах тренировочного цикла.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Специальное </w:t>
      </w:r>
      <w:r w:rsidRPr="00B21C5C">
        <w:rPr>
          <w:i/>
        </w:rPr>
        <w:t xml:space="preserve">психологическое </w:t>
      </w:r>
      <w:r w:rsidRPr="00B21C5C">
        <w:t>воздействие, обучение приемам психорегулирующей тренировки осуществляют  квалифицированные психологи.</w:t>
      </w:r>
    </w:p>
    <w:p w:rsidR="00312419" w:rsidRPr="00B21C5C" w:rsidRDefault="00312419" w:rsidP="00312419">
      <w:pPr>
        <w:ind w:firstLine="540"/>
        <w:jc w:val="both"/>
      </w:pPr>
      <w:r w:rsidRPr="00B21C5C">
        <w:rPr>
          <w:i/>
        </w:rPr>
        <w:t>Гигиенические</w:t>
      </w:r>
      <w:r w:rsidRPr="00B21C5C">
        <w:t xml:space="preserve">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312419" w:rsidRPr="00B21C5C" w:rsidRDefault="00312419" w:rsidP="00312419">
      <w:pPr>
        <w:ind w:firstLine="540"/>
        <w:jc w:val="both"/>
        <w:rPr>
          <w:i/>
        </w:rPr>
      </w:pPr>
      <w:r w:rsidRPr="00B21C5C">
        <w:rPr>
          <w:i/>
        </w:rPr>
        <w:t xml:space="preserve">Медико-биологическая </w:t>
      </w:r>
      <w:r w:rsidRPr="00B21C5C">
        <w:t>группа восстановительных сре</w:t>
      </w:r>
      <w:proofErr w:type="gramStart"/>
      <w:r w:rsidRPr="00B21C5C">
        <w:t>дств  вкл</w:t>
      </w:r>
      <w:proofErr w:type="gramEnd"/>
      <w:r w:rsidRPr="00B21C5C">
        <w:t xml:space="preserve">ючает в себя рациональное питание, витаминизацию, физические средства восстановления. </w:t>
      </w:r>
    </w:p>
    <w:p w:rsidR="00312419" w:rsidRPr="00B21C5C" w:rsidRDefault="00312419" w:rsidP="00312419">
      <w:pPr>
        <w:ind w:firstLine="540"/>
        <w:jc w:val="both"/>
      </w:pPr>
      <w:r w:rsidRPr="00B21C5C">
        <w:t>При  организации питания на сборах следует руководствоваться рекомендациями Института питания РАМН, в основу которых положены принципы сбалансированного питания, разработанные академиком А.А.Покровским. Дополнительное введение витаминов осуществляется в зимне-весенний период, а также в период напряженных тренировок. Рациональное применение физических средств восстановления способствуют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души, ванны, сауны.</w:t>
      </w:r>
    </w:p>
    <w:p w:rsidR="00312419" w:rsidRPr="00B21C5C" w:rsidRDefault="00312419" w:rsidP="00312419">
      <w:pPr>
        <w:ind w:firstLine="540"/>
        <w:jc w:val="both"/>
      </w:pPr>
      <w:r w:rsidRPr="00B21C5C">
        <w:t>Медико-биологические средства назначаются только врачом и осуществляются под его наблюдением.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 </w:t>
      </w:r>
    </w:p>
    <w:p w:rsidR="00312419" w:rsidRPr="00B21C5C" w:rsidRDefault="00312419" w:rsidP="00312419">
      <w:pPr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  <w:lang w:val="en-US"/>
        </w:rPr>
        <w:t>VIII</w:t>
      </w:r>
      <w:r w:rsidRPr="00B21C5C">
        <w:rPr>
          <w:b/>
        </w:rPr>
        <w:t>. Психологическая подготовка.</w:t>
      </w:r>
    </w:p>
    <w:p w:rsidR="00312419" w:rsidRPr="00B21C5C" w:rsidRDefault="00312419" w:rsidP="00312419">
      <w:pPr>
        <w:ind w:firstLine="540"/>
        <w:jc w:val="both"/>
      </w:pPr>
    </w:p>
    <w:p w:rsidR="00312419" w:rsidRPr="00B21C5C" w:rsidRDefault="00312419" w:rsidP="00312419">
      <w:pPr>
        <w:ind w:firstLine="540"/>
        <w:jc w:val="both"/>
      </w:pPr>
      <w:r w:rsidRPr="00B21C5C">
        <w:lastRenderedPageBreak/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восстановлением.</w:t>
      </w:r>
    </w:p>
    <w:p w:rsidR="00312419" w:rsidRPr="00B21C5C" w:rsidRDefault="00312419" w:rsidP="00312419">
      <w:pPr>
        <w:ind w:firstLine="540"/>
        <w:jc w:val="both"/>
      </w:pPr>
      <w:r w:rsidRPr="00B21C5C"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312419" w:rsidRPr="00B21C5C" w:rsidRDefault="00312419" w:rsidP="00312419">
      <w:pPr>
        <w:ind w:firstLine="540"/>
        <w:jc w:val="both"/>
      </w:pPr>
      <w:r w:rsidRPr="00B21C5C"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312419" w:rsidRPr="00B21C5C" w:rsidRDefault="00312419" w:rsidP="00312419">
      <w:pPr>
        <w:ind w:firstLine="540"/>
        <w:jc w:val="both"/>
      </w:pPr>
    </w:p>
    <w:p w:rsidR="00312419" w:rsidRPr="00B21C5C" w:rsidRDefault="00312419" w:rsidP="00312419">
      <w:pPr>
        <w:ind w:firstLine="540"/>
        <w:jc w:val="both"/>
      </w:pPr>
    </w:p>
    <w:p w:rsidR="00312419" w:rsidRPr="00B21C5C" w:rsidRDefault="00312419" w:rsidP="00312419">
      <w:pPr>
        <w:ind w:firstLine="540"/>
        <w:jc w:val="both"/>
      </w:pPr>
    </w:p>
    <w:p w:rsidR="00312419" w:rsidRPr="00B21C5C" w:rsidRDefault="00312419" w:rsidP="00312419">
      <w:pPr>
        <w:ind w:firstLine="540"/>
        <w:jc w:val="both"/>
      </w:pPr>
    </w:p>
    <w:p w:rsidR="00312419" w:rsidRPr="00B21C5C" w:rsidRDefault="00312419" w:rsidP="00312419">
      <w:pPr>
        <w:ind w:firstLine="540"/>
        <w:jc w:val="both"/>
      </w:pPr>
      <w:r w:rsidRPr="00B21C5C">
        <w:t xml:space="preserve">На занятиях акцент делается на развитие спортивного интеллекта, способности к </w:t>
      </w:r>
      <w:proofErr w:type="spellStart"/>
      <w:r w:rsidRPr="00B21C5C">
        <w:t>саморегуляции</w:t>
      </w:r>
      <w:proofErr w:type="spellEnd"/>
      <w:r w:rsidRPr="00B21C5C">
        <w:t>, формировании волевых черт характера, развитие оперативного мышления и памяти, создании общей психической подготовленности к соревнованиям.</w:t>
      </w:r>
    </w:p>
    <w:p w:rsidR="00312419" w:rsidRPr="00B21C5C" w:rsidRDefault="00312419" w:rsidP="00312419">
      <w:pPr>
        <w:ind w:firstLine="540"/>
        <w:jc w:val="both"/>
      </w:pPr>
      <w:r w:rsidRPr="00B21C5C">
        <w:t>В круглогодичном цикле подготовки должен быть сделан следующий акцент при распределении объектов психолого-педагогических воздействий;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- </w:t>
      </w:r>
      <w:r w:rsidRPr="00B21C5C">
        <w:rPr>
          <w:i/>
        </w:rPr>
        <w:t xml:space="preserve">в подготовительном периоде подготовки </w:t>
      </w:r>
      <w:r w:rsidRPr="00B21C5C">
        <w:t>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- </w:t>
      </w:r>
      <w:r w:rsidRPr="00B21C5C">
        <w:rPr>
          <w:i/>
        </w:rPr>
        <w:t xml:space="preserve">в соревновательном периоде подготовки </w:t>
      </w:r>
      <w:r w:rsidRPr="00B21C5C">
        <w:t>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312419" w:rsidRPr="00B21C5C" w:rsidRDefault="00312419" w:rsidP="00312419">
      <w:pPr>
        <w:ind w:firstLine="540"/>
        <w:jc w:val="both"/>
      </w:pPr>
      <w:r w:rsidRPr="00B21C5C">
        <w:t xml:space="preserve">- </w:t>
      </w:r>
      <w:r w:rsidRPr="00B21C5C">
        <w:rPr>
          <w:i/>
        </w:rPr>
        <w:t>в переходном периоде</w:t>
      </w:r>
      <w:r w:rsidRPr="00B21C5C">
        <w:t xml:space="preserve"> преимущественно используются средства и методы нервно-психического восстановления организма.</w:t>
      </w:r>
    </w:p>
    <w:p w:rsidR="00312419" w:rsidRPr="00B21C5C" w:rsidRDefault="00312419" w:rsidP="00312419">
      <w:pPr>
        <w:ind w:firstLine="540"/>
        <w:jc w:val="both"/>
        <w:rPr>
          <w:b/>
        </w:rPr>
      </w:pPr>
      <w:r w:rsidRPr="00B21C5C"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  <w:r w:rsidRPr="00B21C5C">
        <w:rPr>
          <w:i/>
        </w:rPr>
        <w:t xml:space="preserve"> </w:t>
      </w:r>
    </w:p>
    <w:p w:rsidR="00312419" w:rsidRPr="00B21C5C" w:rsidRDefault="00312419" w:rsidP="00312419">
      <w:pPr>
        <w:tabs>
          <w:tab w:val="left" w:pos="915"/>
        </w:tabs>
        <w:rPr>
          <w:b/>
        </w:rPr>
      </w:pPr>
    </w:p>
    <w:p w:rsidR="00312419" w:rsidRPr="00B21C5C" w:rsidRDefault="00312419" w:rsidP="00312419">
      <w:pPr>
        <w:tabs>
          <w:tab w:val="left" w:pos="915"/>
        </w:tabs>
        <w:jc w:val="center"/>
        <w:rPr>
          <w:b/>
        </w:rPr>
      </w:pPr>
      <w:proofErr w:type="gramStart"/>
      <w:r w:rsidRPr="00B21C5C">
        <w:rPr>
          <w:b/>
          <w:lang w:val="en-US"/>
        </w:rPr>
        <w:t>I</w:t>
      </w:r>
      <w:r w:rsidRPr="00B21C5C">
        <w:rPr>
          <w:b/>
        </w:rPr>
        <w:t>Х.</w:t>
      </w:r>
      <w:proofErr w:type="gramEnd"/>
      <w:r w:rsidRPr="00B21C5C">
        <w:rPr>
          <w:b/>
        </w:rPr>
        <w:t xml:space="preserve"> Диагностика результативности образовательного процесса</w:t>
      </w:r>
    </w:p>
    <w:p w:rsidR="00312419" w:rsidRPr="00B21C5C" w:rsidRDefault="00312419" w:rsidP="00312419">
      <w:pPr>
        <w:tabs>
          <w:tab w:val="left" w:pos="915"/>
        </w:tabs>
        <w:jc w:val="both"/>
        <w:rPr>
          <w:b/>
        </w:rPr>
      </w:pPr>
      <w:r w:rsidRPr="00B21C5C">
        <w:rPr>
          <w:b/>
        </w:rPr>
        <w:t xml:space="preserve">   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rPr>
          <w:b/>
        </w:rPr>
        <w:t xml:space="preserve"> </w:t>
      </w:r>
      <w:r w:rsidRPr="00B21C5C"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  Два раза в год (октябрь и май) в учебно-тренировочных группах проводится контрольные испытания по общей и специальной физической и технической подготовке. Оценка физического развития  производится на общепринятой методике биометрических измерений. </w:t>
      </w:r>
      <w:proofErr w:type="gramStart"/>
      <w:r w:rsidRPr="00B21C5C">
        <w:t>Уровень подготовленности обучающихся выражается в количественно-качественных показателях по технической, тактической, физической, теоретической подготовленности.</w:t>
      </w:r>
      <w:proofErr w:type="gramEnd"/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 Одним из методов контроля эффективности занятий в секции является участие учеников учебных, контрольных и календарных играх. Контрольные игры проводятся регулярно в учебных целях. Календарные игры проводятся согласно плану игр районного и республиканского уровня.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  Для определения уровня физической подготовленности занимающихся учитывается результаты испытаний на прыгучесть, быстроту перемещения, ведения мяча, а также </w:t>
      </w:r>
      <w:r w:rsidRPr="00B21C5C">
        <w:lastRenderedPageBreak/>
        <w:t>подтягивание из виса. Для определения уровня технической подготовленности используется упражнения на точность попадания мячом в кольцо, подачах, ведения мяча.</w:t>
      </w:r>
    </w:p>
    <w:p w:rsidR="00312419" w:rsidRPr="00B21C5C" w:rsidRDefault="00312419" w:rsidP="00312419">
      <w:pPr>
        <w:tabs>
          <w:tab w:val="left" w:pos="915"/>
        </w:tabs>
        <w:jc w:val="both"/>
      </w:pPr>
      <w:r w:rsidRPr="00B21C5C">
        <w:t xml:space="preserve">    Большое значение имеет текущий контроль, в котором основное место занимает наблюдение за тем, как происходит овладение техническими и тактическими приемами, как обучающиеся применяют их в игре</w:t>
      </w:r>
      <w:r w:rsidR="00FD07EC" w:rsidRPr="00B21C5C">
        <w:t>.</w:t>
      </w: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FD07EC" w:rsidRPr="00B21C5C" w:rsidRDefault="00FD07EC" w:rsidP="00312419">
      <w:pPr>
        <w:tabs>
          <w:tab w:val="left" w:pos="915"/>
        </w:tabs>
        <w:jc w:val="both"/>
      </w:pPr>
    </w:p>
    <w:p w:rsidR="00312419" w:rsidRPr="00B21C5C" w:rsidRDefault="00312419" w:rsidP="00312419">
      <w:pPr>
        <w:rPr>
          <w:b/>
        </w:rPr>
      </w:pPr>
    </w:p>
    <w:p w:rsidR="00312419" w:rsidRPr="00B21C5C" w:rsidRDefault="00312419" w:rsidP="00312419">
      <w:pPr>
        <w:jc w:val="center"/>
        <w:rPr>
          <w:b/>
        </w:rPr>
      </w:pPr>
      <w:r w:rsidRPr="00B21C5C">
        <w:rPr>
          <w:b/>
        </w:rPr>
        <w:t>Х. Литература</w:t>
      </w:r>
    </w:p>
    <w:p w:rsidR="00312419" w:rsidRPr="00B21C5C" w:rsidRDefault="00312419" w:rsidP="00312419"/>
    <w:p w:rsidR="00312419" w:rsidRPr="00B21C5C" w:rsidRDefault="00312419" w:rsidP="00312419"/>
    <w:p w:rsidR="00312419" w:rsidRPr="00B21C5C" w:rsidRDefault="00312419" w:rsidP="00312419">
      <w:pPr>
        <w:numPr>
          <w:ilvl w:val="0"/>
          <w:numId w:val="26"/>
        </w:numPr>
        <w:jc w:val="both"/>
      </w:pPr>
      <w:r w:rsidRPr="00B21C5C">
        <w:t xml:space="preserve">А.Л. </w:t>
      </w:r>
      <w:proofErr w:type="spellStart"/>
      <w:r w:rsidRPr="00B21C5C">
        <w:t>Дулин</w:t>
      </w:r>
      <w:proofErr w:type="spellEnd"/>
      <w:r w:rsidRPr="00B21C5C">
        <w:t xml:space="preserve">  Баскетбол в школе  </w:t>
      </w:r>
      <w:proofErr w:type="gramStart"/>
      <w:r w:rsidRPr="00B21C5C">
        <w:t>г</w:t>
      </w:r>
      <w:proofErr w:type="gramEnd"/>
      <w:r w:rsidRPr="00B21C5C">
        <w:t>. Ижевск  1996г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numPr>
          <w:ilvl w:val="0"/>
          <w:numId w:val="26"/>
        </w:numPr>
        <w:jc w:val="both"/>
      </w:pPr>
      <w:r w:rsidRPr="00B21C5C">
        <w:t xml:space="preserve">Ю.М. Портнов   Баскетбол учебник для ВУЗов физической культуры, </w:t>
      </w:r>
      <w:smartTag w:uri="urn:schemas-microsoft-com:office:smarttags" w:element="metricconverter">
        <w:smartTagPr>
          <w:attr w:name="ProductID" w:val="2001 г"/>
        </w:smartTagPr>
        <w:r w:rsidRPr="00B21C5C">
          <w:t>2001 г</w:t>
        </w:r>
      </w:smartTag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numPr>
          <w:ilvl w:val="0"/>
          <w:numId w:val="26"/>
        </w:numPr>
        <w:jc w:val="both"/>
      </w:pPr>
      <w:r w:rsidRPr="00B21C5C">
        <w:t xml:space="preserve">Баскетбол: Примерная программа спортивной подготовки для ДЮСШ и СДЮСШОР. Москва. Советский спорт, </w:t>
      </w:r>
      <w:smartTag w:uri="urn:schemas-microsoft-com:office:smarttags" w:element="metricconverter">
        <w:smartTagPr>
          <w:attr w:name="ProductID" w:val="2008 г"/>
        </w:smartTagPr>
        <w:r w:rsidRPr="00B21C5C">
          <w:t>2008 г</w:t>
        </w:r>
      </w:smartTag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numPr>
          <w:ilvl w:val="0"/>
          <w:numId w:val="26"/>
        </w:numPr>
        <w:jc w:val="both"/>
      </w:pPr>
      <w:r w:rsidRPr="00B21C5C">
        <w:t xml:space="preserve">Программы для внешкольных учреждений. Москва. Просвещение, </w:t>
      </w:r>
      <w:smartTag w:uri="urn:schemas-microsoft-com:office:smarttags" w:element="metricconverter">
        <w:smartTagPr>
          <w:attr w:name="ProductID" w:val="1997 г"/>
        </w:smartTagPr>
        <w:r w:rsidRPr="00B21C5C">
          <w:t>1997 г</w:t>
        </w:r>
      </w:smartTag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numPr>
          <w:ilvl w:val="0"/>
          <w:numId w:val="26"/>
        </w:numPr>
        <w:jc w:val="both"/>
      </w:pPr>
      <w:proofErr w:type="spellStart"/>
      <w:r w:rsidRPr="00B21C5C">
        <w:t>Коузи</w:t>
      </w:r>
      <w:proofErr w:type="spellEnd"/>
      <w:r w:rsidRPr="00B21C5C">
        <w:t xml:space="preserve">, </w:t>
      </w:r>
      <w:proofErr w:type="spellStart"/>
      <w:r w:rsidRPr="00B21C5C">
        <w:t>Паур</w:t>
      </w:r>
      <w:proofErr w:type="spellEnd"/>
      <w:r w:rsidRPr="00B21C5C">
        <w:t xml:space="preserve">     Концепция и анализ, 2000г</w:t>
      </w:r>
    </w:p>
    <w:p w:rsidR="00312419" w:rsidRPr="00B21C5C" w:rsidRDefault="00312419" w:rsidP="00312419">
      <w:pPr>
        <w:jc w:val="both"/>
      </w:pPr>
    </w:p>
    <w:p w:rsidR="00312419" w:rsidRPr="00B21C5C" w:rsidRDefault="00312419" w:rsidP="00312419">
      <w:pPr>
        <w:numPr>
          <w:ilvl w:val="0"/>
          <w:numId w:val="26"/>
        </w:numPr>
        <w:jc w:val="both"/>
      </w:pPr>
      <w:r w:rsidRPr="00B21C5C">
        <w:t xml:space="preserve">Ю.Д. Железняк, Ю.М. Портнова  Спортивные игры. Учебник для вузов. Москва. Изд. Центр Академия. Том 1, том 2. 2002, </w:t>
      </w:r>
      <w:smartTag w:uri="urn:schemas-microsoft-com:office:smarttags" w:element="metricconverter">
        <w:smartTagPr>
          <w:attr w:name="ProductID" w:val="2004 г"/>
        </w:smartTagPr>
        <w:r w:rsidRPr="00B21C5C">
          <w:t>2004 г</w:t>
        </w:r>
      </w:smartTag>
      <w:r w:rsidRPr="00B21C5C">
        <w:t>.</w:t>
      </w:r>
    </w:p>
    <w:p w:rsidR="00312419" w:rsidRPr="00B21C5C" w:rsidRDefault="00312419" w:rsidP="00312419">
      <w:pPr>
        <w:jc w:val="both"/>
      </w:pPr>
    </w:p>
    <w:p w:rsidR="00395ADA" w:rsidRPr="00B21C5C" w:rsidRDefault="00395ADA"/>
    <w:sectPr w:rsidR="00395ADA" w:rsidRPr="00B21C5C" w:rsidSect="0039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5EE"/>
    <w:multiLevelType w:val="hybridMultilevel"/>
    <w:tmpl w:val="03844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E77"/>
    <w:multiLevelType w:val="multilevel"/>
    <w:tmpl w:val="B2C49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06C9C"/>
    <w:multiLevelType w:val="multilevel"/>
    <w:tmpl w:val="B7002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96731"/>
    <w:multiLevelType w:val="multilevel"/>
    <w:tmpl w:val="31C82E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40127BD"/>
    <w:multiLevelType w:val="hybridMultilevel"/>
    <w:tmpl w:val="5AA271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A7026"/>
    <w:multiLevelType w:val="multilevel"/>
    <w:tmpl w:val="79B8F7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BF968A7"/>
    <w:multiLevelType w:val="multilevel"/>
    <w:tmpl w:val="160E94A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C9542A8"/>
    <w:multiLevelType w:val="multilevel"/>
    <w:tmpl w:val="F320B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4B0116"/>
    <w:multiLevelType w:val="multilevel"/>
    <w:tmpl w:val="909675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0202B6B"/>
    <w:multiLevelType w:val="hybridMultilevel"/>
    <w:tmpl w:val="EC64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44BD2"/>
    <w:multiLevelType w:val="multilevel"/>
    <w:tmpl w:val="10FA8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63733CD"/>
    <w:multiLevelType w:val="multilevel"/>
    <w:tmpl w:val="F8128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29025B"/>
    <w:multiLevelType w:val="hybridMultilevel"/>
    <w:tmpl w:val="1214C5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84B04"/>
    <w:multiLevelType w:val="multilevel"/>
    <w:tmpl w:val="2398DA0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AC75285"/>
    <w:multiLevelType w:val="hybridMultilevel"/>
    <w:tmpl w:val="8E0CD06A"/>
    <w:lvl w:ilvl="0" w:tplc="C51C73C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66C88"/>
    <w:multiLevelType w:val="hybridMultilevel"/>
    <w:tmpl w:val="B5F871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15D49"/>
    <w:multiLevelType w:val="hybridMultilevel"/>
    <w:tmpl w:val="8AC06600"/>
    <w:lvl w:ilvl="0" w:tplc="ADB215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18207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2B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BA04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8FE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8AFA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DE26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ECAD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968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25A3038"/>
    <w:multiLevelType w:val="hybridMultilevel"/>
    <w:tmpl w:val="1A0244B4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C3E0E"/>
    <w:multiLevelType w:val="multilevel"/>
    <w:tmpl w:val="4024FE92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>
      <w:start w:val="4"/>
      <w:numFmt w:val="upperRoman"/>
      <w:lvlText w:val="%2."/>
      <w:lvlJc w:val="left"/>
      <w:pPr>
        <w:tabs>
          <w:tab w:val="num" w:pos="2503"/>
        </w:tabs>
        <w:ind w:left="2503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42414"/>
    <w:multiLevelType w:val="multilevel"/>
    <w:tmpl w:val="8B0A66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9F45905"/>
    <w:multiLevelType w:val="hybridMultilevel"/>
    <w:tmpl w:val="0790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3060E"/>
    <w:multiLevelType w:val="hybridMultilevel"/>
    <w:tmpl w:val="F068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55615"/>
    <w:multiLevelType w:val="multilevel"/>
    <w:tmpl w:val="44BEAF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FCF0E41"/>
    <w:multiLevelType w:val="hybridMultilevel"/>
    <w:tmpl w:val="2556D69A"/>
    <w:lvl w:ilvl="0" w:tplc="892287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15E3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2E15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62CA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1865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ACC8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CF9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20A0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F63B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11563EC"/>
    <w:multiLevelType w:val="hybridMultilevel"/>
    <w:tmpl w:val="51DA9A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33A1B"/>
    <w:multiLevelType w:val="hybridMultilevel"/>
    <w:tmpl w:val="9FE477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71D35"/>
    <w:multiLevelType w:val="hybridMultilevel"/>
    <w:tmpl w:val="344E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83E67"/>
    <w:multiLevelType w:val="multilevel"/>
    <w:tmpl w:val="5122F1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467670F"/>
    <w:multiLevelType w:val="hybridMultilevel"/>
    <w:tmpl w:val="714E4530"/>
    <w:lvl w:ilvl="0" w:tplc="331E5C1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90DBF"/>
    <w:multiLevelType w:val="hybridMultilevel"/>
    <w:tmpl w:val="25D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103EC"/>
    <w:multiLevelType w:val="hybridMultilevel"/>
    <w:tmpl w:val="396C3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7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19"/>
    <w:rsid w:val="000715EB"/>
    <w:rsid w:val="00130041"/>
    <w:rsid w:val="00131C97"/>
    <w:rsid w:val="0013289E"/>
    <w:rsid w:val="001B632F"/>
    <w:rsid w:val="002242E8"/>
    <w:rsid w:val="00312419"/>
    <w:rsid w:val="003858D1"/>
    <w:rsid w:val="00395ADA"/>
    <w:rsid w:val="003A1DF6"/>
    <w:rsid w:val="003D2552"/>
    <w:rsid w:val="004510CC"/>
    <w:rsid w:val="004568E9"/>
    <w:rsid w:val="004602E1"/>
    <w:rsid w:val="004E2160"/>
    <w:rsid w:val="004E52A9"/>
    <w:rsid w:val="00601B61"/>
    <w:rsid w:val="006512C7"/>
    <w:rsid w:val="007359B0"/>
    <w:rsid w:val="00777EC9"/>
    <w:rsid w:val="00786237"/>
    <w:rsid w:val="007E3770"/>
    <w:rsid w:val="008238D8"/>
    <w:rsid w:val="008437C5"/>
    <w:rsid w:val="0095273F"/>
    <w:rsid w:val="009733FA"/>
    <w:rsid w:val="009E182A"/>
    <w:rsid w:val="00B21C5C"/>
    <w:rsid w:val="00BB4AC6"/>
    <w:rsid w:val="00C4506F"/>
    <w:rsid w:val="00CE61BF"/>
    <w:rsid w:val="00D050B5"/>
    <w:rsid w:val="00D85959"/>
    <w:rsid w:val="00FA6A30"/>
    <w:rsid w:val="00FD07EC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2419"/>
    <w:pPr>
      <w:spacing w:line="360" w:lineRule="auto"/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semiHidden/>
    <w:rsid w:val="00312419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12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124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2419"/>
    <w:pPr>
      <w:ind w:left="708"/>
    </w:pPr>
  </w:style>
  <w:style w:type="paragraph" w:customStyle="1" w:styleId="Default">
    <w:name w:val="Default"/>
    <w:rsid w:val="0031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31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568E9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4568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rsid w:val="00B21C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B21C5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21C5C"/>
    <w:rPr>
      <w:rFonts w:ascii="Times New Roman" w:hAnsi="Times New Roman" w:cs="Times New Roman" w:hint="default"/>
      <w:b/>
      <w:bCs/>
      <w:sz w:val="50"/>
      <w:szCs w:val="50"/>
    </w:rPr>
  </w:style>
  <w:style w:type="character" w:customStyle="1" w:styleId="FontStyle12">
    <w:name w:val="Font Style12"/>
    <w:basedOn w:val="a0"/>
    <w:uiPriority w:val="99"/>
    <w:rsid w:val="00B21C5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1C5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 </cp:lastModifiedBy>
  <cp:revision>29</cp:revision>
  <dcterms:created xsi:type="dcterms:W3CDTF">2016-02-01T08:04:00Z</dcterms:created>
  <dcterms:modified xsi:type="dcterms:W3CDTF">2016-03-29T09:38:00Z</dcterms:modified>
</cp:coreProperties>
</file>